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2E65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382E65">
      <w:pPr>
        <w:pStyle w:val="a3"/>
        <w:divId w:val="82647546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6475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109696066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</w:tr>
      <w:tr w:rsidR="00000000">
        <w:trPr>
          <w:divId w:val="826475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</w:tr>
      <w:tr w:rsidR="00000000">
        <w:trPr>
          <w:divId w:val="826475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109651055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</w:tr>
      <w:tr w:rsidR="00000000">
        <w:trPr>
          <w:divId w:val="826475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6475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2E6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1031179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382E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82E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</w:tr>
    </w:tbl>
    <w:p w:rsidR="00000000" w:rsidRDefault="00382E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3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АО Сбребанк Российская Федерация, 117997, город Москва, улица Вавилов</w:t>
            </w:r>
            <w:r>
              <w:rPr>
                <w:rFonts w:eastAsia="Times New Roman"/>
              </w:rPr>
              <w:br/>
              <w:t>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382E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чистой прибыли ПАО Сбербанк за 2024 год после налогообложения в размере 1 554 928 897 408,36 руб.: на выплату дивидендов направить 786 929 268 320,00 руб., прибыль в размере 767 999 629 088,36 руб. оставить в с</w:t>
            </w:r>
            <w:r>
              <w:rPr>
                <w:rFonts w:eastAsia="Times New Roman"/>
              </w:rPr>
              <w:t>оставе нераспределенной прибыли ПАО Сбербанк; 2. Выплатить дивиденды за 2024 год по обыкновенным акциям ПАО Сбербанк в размере 34,84 руб. на одну акцию, по привилегированным акциям ПАО Сбербанк - 34,84 руб. на одну акцию; 3. Утвердить 18 июля 2025 года дат</w:t>
            </w:r>
            <w:r>
              <w:rPr>
                <w:rFonts w:eastAsia="Times New Roman"/>
              </w:rPr>
              <w:t xml:space="preserve">ой, на которую определяются лица, имеющие право на получение дивидендов за 2024 год; 4. Форма выплаты дивидендов по итогам 2024 года - в денежной </w:t>
            </w:r>
            <w:r>
              <w:rPr>
                <w:rFonts w:eastAsia="Times New Roman"/>
              </w:rPr>
              <w:lastRenderedPageBreak/>
              <w:t>форме, в порядке и сроки, установленные действующим законодательством.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Сбербанк на 2025 год и 1 квартал 2026 года ООО «ЦАТР -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ПАО Сбербанк.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Ведяхина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Грефа Г.О.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Кудрявцева Н.Н.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Кулешова А.П.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Ковальчука М.В.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Колычева В.В.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Меликьяна Г.Г.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А.В.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М.С.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Силуанова А.Г.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Черникову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Швецова С.А.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Шиткину И.С.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</w:t>
            </w:r>
            <w:r>
              <w:rPr>
                <w:rFonts w:eastAsia="Times New Roman"/>
              </w:rPr>
              <w:t>трации Устава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Наблюдательном совете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базового вознаграждения членам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базовое вознаграждение членам Наблюдательного совета ПАО Сбербанк в размере 11 200 000 руб.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82E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82E65">
      <w:pPr>
        <w:rPr>
          <w:rFonts w:eastAsia="Times New Roman"/>
        </w:rPr>
      </w:pPr>
    </w:p>
    <w:p w:rsidR="00000000" w:rsidRDefault="00382E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82E65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2024 год. </w:t>
      </w:r>
      <w:r>
        <w:rPr>
          <w:rFonts w:eastAsia="Times New Roman"/>
        </w:rPr>
        <w:br/>
        <w:t xml:space="preserve">2. О распределении прибыли и выплате дивидендов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назначении аудиторской организации. </w:t>
      </w:r>
      <w:r>
        <w:rPr>
          <w:rFonts w:eastAsia="Times New Roman"/>
        </w:rPr>
        <w:br/>
        <w:t xml:space="preserve">4. Об избрании членов Наблюдательного совета. </w:t>
      </w:r>
      <w:r>
        <w:rPr>
          <w:rFonts w:eastAsia="Times New Roman"/>
        </w:rPr>
        <w:br/>
        <w:t xml:space="preserve">5. Об утверждении Устава ПАО Сбербанк в новой редакции. </w:t>
      </w:r>
      <w:r>
        <w:rPr>
          <w:rFonts w:eastAsia="Times New Roman"/>
        </w:rPr>
        <w:br/>
        <w:t xml:space="preserve">6. Об утверждении Положения об Общем собрании акционеров ПАО Сбербанк в новой редакции. </w:t>
      </w:r>
      <w:r>
        <w:rPr>
          <w:rFonts w:eastAsia="Times New Roman"/>
        </w:rPr>
        <w:br/>
        <w:t>7. Об утверждении Пол</w:t>
      </w:r>
      <w:r>
        <w:rPr>
          <w:rFonts w:eastAsia="Times New Roman"/>
        </w:rPr>
        <w:t xml:space="preserve">ожения о Наблюдательном совете ПАО Сбербанк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8. Об утверждении Положения о Правлении ПАО Сбербанк в новой редакции. </w:t>
      </w:r>
      <w:r>
        <w:rPr>
          <w:rFonts w:eastAsia="Times New Roman"/>
        </w:rPr>
        <w:br/>
        <w:t xml:space="preserve">9. О размере базового вознаграждения членам Наблюдательного совета. </w:t>
      </w:r>
    </w:p>
    <w:p w:rsidR="00000000" w:rsidRDefault="00382E65">
      <w:pPr>
        <w:pStyle w:val="a3"/>
      </w:pPr>
      <w:r>
        <w:t>Просим обратить внимание, что информация о кандидата</w:t>
      </w:r>
      <w:r>
        <w:t>х в члены Наблюдательного совета ПАО Сбербанк предоставляется исключительно лицам, имеющим право голоса при принятии решений на Годовом заседании общего собрания акционеров, и не раскрывается и не предоставляется в соответствии с Постановлением Правительст</w:t>
      </w:r>
      <w:r>
        <w:t>ва РФ от 04.07.2023 N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</w:t>
      </w:r>
      <w:r>
        <w:t>ным лицам.</w:t>
      </w:r>
    </w:p>
    <w:p w:rsidR="00000000" w:rsidRDefault="00382E6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</w:t>
      </w:r>
      <w:r>
        <w:t>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82E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82E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 manager (495) 956-27-90, (495) 956-27-91</w:t>
      </w:r>
    </w:p>
    <w:p w:rsidR="00000000" w:rsidRDefault="00382E65">
      <w:pPr>
        <w:rPr>
          <w:rFonts w:eastAsia="Times New Roman"/>
        </w:rPr>
      </w:pPr>
      <w:r>
        <w:rPr>
          <w:rFonts w:eastAsia="Times New Roman"/>
        </w:rPr>
        <w:br/>
      </w:r>
    </w:p>
    <w:p w:rsidR="00382E65" w:rsidRDefault="00382E6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</w:t>
      </w:r>
      <w:r>
        <w:t>но в электронном документе.</w:t>
      </w:r>
    </w:p>
    <w:sectPr w:rsidR="003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77A1"/>
    <w:rsid w:val="00382E65"/>
    <w:rsid w:val="005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4E27D1-D0DD-4DC0-BAF8-D8FB138B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becd08438f4bc4a4f7cd5137fd1e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2025-06-09T05:59:00Z</dcterms:created>
  <dcterms:modified xsi:type="dcterms:W3CDTF">2025-06-09T05:59:00Z</dcterms:modified>
</cp:coreProperties>
</file>