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5C53">
      <w:pPr>
        <w:pStyle w:val="a3"/>
        <w:divId w:val="123662451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6624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37088073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</w:p>
        </w:tc>
      </w:tr>
      <w:tr w:rsidR="00000000">
        <w:trPr>
          <w:divId w:val="1236624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</w:p>
        </w:tc>
      </w:tr>
      <w:tr w:rsidR="00000000">
        <w:trPr>
          <w:divId w:val="1236624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36972735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</w:p>
        </w:tc>
      </w:tr>
      <w:tr w:rsidR="00000000">
        <w:trPr>
          <w:divId w:val="1236624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6624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5C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5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25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</w:t>
            </w:r>
          </w:p>
        </w:tc>
      </w:tr>
    </w:tbl>
    <w:p w:rsidR="00000000" w:rsidRDefault="00125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27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125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754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размещенным акциям ПАО «ММК» по результатам девяти месяцев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отчетного 2019 года по размещенным обыкновенным именным акциям</w:t>
            </w:r>
            <w:r>
              <w:rPr>
                <w:rFonts w:eastAsia="Times New Roman"/>
              </w:rPr>
              <w:t xml:space="preserve"> ПАО «ММК» в размере 1,650 рубля (с учетом налога) на одну акцию. Выплату дивидендов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</w:t>
            </w:r>
            <w:r>
              <w:rPr>
                <w:rFonts w:eastAsia="Times New Roman"/>
              </w:rPr>
              <w:t xml:space="preserve">меющие право на получение дивидендов, по размещенным обыкновенным именным акциям ПАО «ММК» по результатам девяти месяцев отчетного 2019 года, 15 января 2020 года на конец операционного дня. 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5C5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5C53">
      <w:pPr>
        <w:rPr>
          <w:rFonts w:eastAsia="Times New Roman"/>
        </w:rPr>
      </w:pPr>
    </w:p>
    <w:p w:rsidR="00000000" w:rsidRDefault="00125C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5C53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отчетного 2019 года. </w:t>
      </w:r>
    </w:p>
    <w:p w:rsidR="00000000" w:rsidRDefault="00125C5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</w:t>
      </w:r>
      <w:r>
        <w:t>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 xml:space="preserve">й информации". </w:t>
      </w:r>
    </w:p>
    <w:p w:rsidR="00000000" w:rsidRDefault="00125C53">
      <w:pPr>
        <w:pStyle w:val="a3"/>
      </w:pPr>
      <w:r>
        <w:t>4.2. Информация о созыве общего собрания акционеров эмитента.</w:t>
      </w:r>
    </w:p>
    <w:p w:rsidR="00000000" w:rsidRDefault="00125C5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</w:t>
      </w:r>
      <w:r>
        <w:t xml:space="preserve">а участие в данном корпоративном 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25C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5C53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125C53" w:rsidRDefault="00125C53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12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2C49"/>
    <w:rsid w:val="00125C53"/>
    <w:rsid w:val="00F0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0012AE-C907-415B-9BA7-D9B53359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ad0cd89164f7a826f72854e8f0b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2019-12-03T06:40:00Z</dcterms:created>
  <dcterms:modified xsi:type="dcterms:W3CDTF">2019-12-03T06:40:00Z</dcterms:modified>
</cp:coreProperties>
</file>