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3002">
      <w:pPr>
        <w:pStyle w:val="a3"/>
        <w:divId w:val="25744431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7444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78407096</w:t>
            </w:r>
          </w:p>
        </w:tc>
        <w:tc>
          <w:tcPr>
            <w:tcW w:w="0" w:type="auto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</w:p>
        </w:tc>
      </w:tr>
      <w:tr w:rsidR="00000000">
        <w:trPr>
          <w:divId w:val="257444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</w:p>
        </w:tc>
      </w:tr>
      <w:tr w:rsidR="00000000">
        <w:trPr>
          <w:divId w:val="257444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78263158</w:t>
            </w:r>
          </w:p>
        </w:tc>
        <w:tc>
          <w:tcPr>
            <w:tcW w:w="0" w:type="auto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</w:p>
        </w:tc>
      </w:tr>
      <w:tr w:rsidR="00000000">
        <w:trPr>
          <w:divId w:val="257444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7444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300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"ЭЛ5-Энерго" ИНН 6671156423 (акция 1-01-50077-A / ISIN RU000A0F5UN3)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3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807858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330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3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807858X6492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</w:t>
            </w:r>
            <w:r>
              <w:rPr>
                <w:rFonts w:eastAsia="Times New Roman"/>
              </w:rPr>
              <w:t>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330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4"/>
        <w:gridCol w:w="22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3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30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433002">
      <w:pPr>
        <w:rPr>
          <w:rFonts w:eastAsia="Times New Roman"/>
        </w:rPr>
      </w:pPr>
    </w:p>
    <w:p w:rsidR="00000000" w:rsidRDefault="0043300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33002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 ПАО «ЭЛ5-Энерго» за 2022 год. </w:t>
      </w:r>
      <w:r>
        <w:rPr>
          <w:rFonts w:eastAsia="Times New Roman"/>
        </w:rPr>
        <w:br/>
        <w:t xml:space="preserve">2. Об утверждении годовой бухгалтерской (финансовой) отчётности ПАО «ЭЛ5-Энерго» за 2022 год. </w:t>
      </w:r>
      <w:r>
        <w:rPr>
          <w:rFonts w:eastAsia="Times New Roman"/>
        </w:rPr>
        <w:br/>
        <w:t>3. О распределении прибыли (в том числе о выплате (объявлении) дивидендов) и убытков ПАО «ЭЛ5-Эн</w:t>
      </w:r>
      <w:r>
        <w:rPr>
          <w:rFonts w:eastAsia="Times New Roman"/>
        </w:rPr>
        <w:t xml:space="preserve">ерго» по результатам 2022 года. </w:t>
      </w:r>
      <w:r>
        <w:rPr>
          <w:rFonts w:eastAsia="Times New Roman"/>
        </w:rPr>
        <w:br/>
        <w:t xml:space="preserve">4. Об избрании членов Совета директоров ПАО «ЭЛ5-Энерго». </w:t>
      </w:r>
      <w:r>
        <w:rPr>
          <w:rFonts w:eastAsia="Times New Roman"/>
        </w:rPr>
        <w:br/>
        <w:t xml:space="preserve">5. О назначении аудиторской организации ПАО «ЭЛ5-Энерго». </w:t>
      </w:r>
      <w:r>
        <w:rPr>
          <w:rFonts w:eastAsia="Times New Roman"/>
        </w:rPr>
        <w:br/>
        <w:t xml:space="preserve">6. Об утверждении Устава ПАО «ЭЛ5-Энерго» в новой редакции. </w:t>
      </w:r>
      <w:r>
        <w:rPr>
          <w:rFonts w:eastAsia="Times New Roman"/>
        </w:rPr>
        <w:br/>
        <w:t>7. Об утверждении Положения о порядке подгот</w:t>
      </w:r>
      <w:r>
        <w:rPr>
          <w:rFonts w:eastAsia="Times New Roman"/>
        </w:rPr>
        <w:t xml:space="preserve">овки и проведения Общего собрания акционеров ПАО «ЭЛ5-Энерго» в новой редакции. </w:t>
      </w:r>
      <w:r>
        <w:rPr>
          <w:rFonts w:eastAsia="Times New Roman"/>
        </w:rPr>
        <w:br/>
        <w:t xml:space="preserve">8. Об утверждении Положения о выплате членам Совета директоров и Комитетов Совета директоров ПАО «ЭЛ5-Энерго» вознаграждений и компенсаций в новой редакции. </w:t>
      </w:r>
      <w:r>
        <w:rPr>
          <w:rFonts w:eastAsia="Times New Roman"/>
        </w:rPr>
        <w:br/>
        <w:t>9. Об утверждении</w:t>
      </w:r>
      <w:r>
        <w:rPr>
          <w:rFonts w:eastAsia="Times New Roman"/>
        </w:rPr>
        <w:t xml:space="preserve"> Положения о порядке созыва и проведения заседаний Совета директоров ПАО «ЭЛ5-Энерго» в новой редакции. </w:t>
      </w:r>
      <w:r>
        <w:rPr>
          <w:rFonts w:eastAsia="Times New Roman"/>
        </w:rPr>
        <w:br/>
        <w:t>10. Об утверждении Положения о Правлении ПАО «ЭЛ5-Энерго» в новой редакции.</w:t>
      </w:r>
      <w:r>
        <w:rPr>
          <w:rFonts w:eastAsia="Times New Roman"/>
        </w:rPr>
        <w:t xml:space="preserve"> </w:t>
      </w:r>
    </w:p>
    <w:p w:rsidR="00000000" w:rsidRDefault="00433002">
      <w:pPr>
        <w:pStyle w:val="HTML"/>
      </w:pPr>
      <w:r>
        <w:t>По всем вопросам, связанным с настоящим сообщением, Вы можете обращаться к</w:t>
      </w:r>
      <w:r>
        <w:t xml:space="preserve"> Вашим персональным менеджерам по телефонам: (495) 956-27-90, (495) 956-27-91/ For details please contact your account  manager (495) 956-27-90, (495) 956-27-91</w:t>
      </w:r>
    </w:p>
    <w:p w:rsidR="00000000" w:rsidRDefault="00433002">
      <w:pPr>
        <w:rPr>
          <w:rFonts w:eastAsia="Times New Roman"/>
        </w:rPr>
      </w:pPr>
      <w:r>
        <w:rPr>
          <w:rFonts w:eastAsia="Times New Roman"/>
        </w:rPr>
        <w:br/>
      </w:r>
    </w:p>
    <w:p w:rsidR="00433002" w:rsidRDefault="00433002">
      <w:pPr>
        <w:pStyle w:val="HTML"/>
      </w:pPr>
      <w:r>
        <w:t>Настоящий документ является визуализированной формой электронного документа и содержит сущест</w:t>
      </w:r>
      <w:r>
        <w:t>венную информацию. Полная информация содержится непосредственно в электронном документе.</w:t>
      </w:r>
    </w:p>
    <w:sectPr w:rsidR="0043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059E"/>
    <w:rsid w:val="00433002"/>
    <w:rsid w:val="00F9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EA9015-E9ED-4918-936B-56EAAA6C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2023-05-22T05:18:00Z</dcterms:created>
  <dcterms:modified xsi:type="dcterms:W3CDTF">2023-05-22T05:18:00Z</dcterms:modified>
</cp:coreProperties>
</file>