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16E">
      <w:pPr>
        <w:pStyle w:val="a3"/>
        <w:divId w:val="746849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684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64361945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</w:p>
        </w:tc>
      </w:tr>
      <w:tr w:rsidR="00000000">
        <w:trPr>
          <w:divId w:val="74684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</w:p>
        </w:tc>
      </w:tr>
      <w:tr w:rsidR="00000000">
        <w:trPr>
          <w:divId w:val="74684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64017707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</w:p>
        </w:tc>
      </w:tr>
      <w:tr w:rsidR="00000000">
        <w:trPr>
          <w:divId w:val="74684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684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1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</w:t>
            </w:r>
            <w:r>
              <w:rPr>
                <w:rFonts w:eastAsia="Times New Roman"/>
              </w:rPr>
              <w:t>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BE2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681962D122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BE2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BE21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1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1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1.02 USD</w:t>
            </w:r>
          </w:p>
        </w:tc>
      </w:tr>
    </w:tbl>
    <w:p w:rsidR="00000000" w:rsidRDefault="00BE216E">
      <w:pPr>
        <w:pStyle w:val="a3"/>
      </w:pPr>
      <w:r>
        <w:t>Обновление от 28.03.2022:</w:t>
      </w:r>
      <w:r>
        <w:br/>
        <w:t>Обновлены детали выплаты.</w:t>
      </w:r>
      <w:r>
        <w:br/>
        <w:t>Конец обновления.</w:t>
      </w:r>
      <w:r>
        <w:br/>
      </w:r>
      <w:r>
        <w:br/>
        <w:t>Обновление от 22.03.2022:</w:t>
      </w:r>
      <w:r>
        <w:br/>
      </w:r>
      <w:r>
        <w:br/>
      </w:r>
      <w:r>
        <w:t>Обновлены детали выплаты.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18.03.2022:</w:t>
      </w:r>
      <w:r>
        <w:br/>
      </w:r>
      <w:r>
        <w:br/>
        <w:t>Скорректирована чистая ставка дивидендов.</w:t>
      </w:r>
      <w:r>
        <w:br/>
      </w:r>
      <w:r>
        <w:br/>
        <w:t>Конец обновления.</w:t>
      </w:r>
      <w:r>
        <w:br/>
      </w:r>
      <w:r>
        <w:br/>
      </w:r>
      <w:r>
        <w:br/>
        <w:t>Обновление от 10.03.2022:</w:t>
      </w:r>
      <w:r>
        <w:br/>
      </w:r>
      <w:r>
        <w:br/>
        <w:t>Стала известна экс-дивидендная дата.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</w:t>
      </w:r>
      <w:r>
        <w:t xml:space="preserve">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000000" w:rsidRDefault="00BE216E">
      <w:pPr>
        <w:pStyle w:val="HTML"/>
      </w:pPr>
      <w:r>
        <w:lastRenderedPageBreak/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E216E">
      <w:pPr>
        <w:rPr>
          <w:rFonts w:eastAsia="Times New Roman"/>
        </w:rPr>
      </w:pPr>
      <w:r>
        <w:rPr>
          <w:rFonts w:eastAsia="Times New Roman"/>
        </w:rPr>
        <w:br/>
      </w:r>
    </w:p>
    <w:p w:rsidR="00BE216E" w:rsidRDefault="00BE216E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422B"/>
    <w:rsid w:val="009C422B"/>
    <w:rsid w:val="00B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582DC0-C403-4FE7-B3A0-5BF205B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2022-03-29T04:18:00Z</dcterms:created>
  <dcterms:modified xsi:type="dcterms:W3CDTF">2022-03-29T04:18:00Z</dcterms:modified>
</cp:coreProperties>
</file>