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2A25">
      <w:pPr>
        <w:pStyle w:val="a3"/>
        <w:divId w:val="191381148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3811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52349703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</w:p>
        </w:tc>
      </w:tr>
      <w:tr w:rsidR="00000000">
        <w:trPr>
          <w:divId w:val="1913811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</w:p>
        </w:tc>
      </w:tr>
      <w:tr w:rsidR="00000000">
        <w:trPr>
          <w:divId w:val="1913811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52296518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</w:p>
        </w:tc>
      </w:tr>
      <w:tr w:rsidR="00000000">
        <w:trPr>
          <w:divId w:val="1913811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3811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2A2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598357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B2A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598357X4053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B2A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B2A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72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«Аптечная сеть 36,6»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«Аптечная сеть 36,6» за 2020 год, а также распределении прибыли по резуль</w:t>
            </w:r>
            <w:r>
              <w:rPr>
                <w:rFonts w:eastAsia="Times New Roman"/>
              </w:rPr>
              <w:t xml:space="preserve">татам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«Аптечная сеть 36,6» за 2020 год. Прибыль по результатам 2020 финансового года не распределять, в связи с ее отсутствием. 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2020 финансового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</w:t>
            </w:r>
            <w:r>
              <w:rPr>
                <w:rFonts w:eastAsia="Times New Roman"/>
              </w:rPr>
              <w:t>Совет директоров ПАО «Аптечная сеть 36,6» в количестве 9 (девяти) членов Совета директоров: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 Владимир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Куленко Георгий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Курилов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Фредди Вильямс (Freddie Williams)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Чагин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Чобанян Эдуард Арутюнович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Чупин Алексей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размера и порядка выплаты вознаграждения членам Совета директоров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базовый размер вознаграждения, в размере, предусмотренном п. 3.3 Положения о вознаграждениях</w:t>
            </w:r>
            <w:r>
              <w:rPr>
                <w:rFonts w:eastAsia="Times New Roman"/>
              </w:rPr>
              <w:t>, выплачиваемых членам Совета директоров Публичного акционерного общества «Аптечная сеть 36,6». 1.2. Утвердить первым расчетным кварталом, в целях осуществления выплат, предусмотренных Положением о вознаграждениях, выплачиваемых членам Совета директоров Пу</w:t>
            </w:r>
            <w:r>
              <w:rPr>
                <w:rFonts w:eastAsia="Times New Roman"/>
              </w:rPr>
              <w:t xml:space="preserve">бличного акционерного общества «Аптечная сеть 36,6» - III квартал 2021 г. 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A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«Делойт и Туш СНГ» (место нахождения: 125047, город Москва, улица Лесная, д.5, ИНН: 7703097990, ОГРН: 1027700425444) в качестве аудитора консолидированной финансовой отчетности ПАО «Аптечная сеть 36,6» за 2021 год; Общество с</w:t>
            </w:r>
            <w:r>
              <w:rPr>
                <w:rFonts w:eastAsia="Times New Roman"/>
              </w:rPr>
              <w:t xml:space="preserve"> ограниченной ответственностью «Аудиторская фирма «АВУАР» (место нахождения: 454084, Челябинская обл., город Челябинск, проспект Победы, д. 160, оф. 403, ИНН: 7438016046, ОГРН: 1027401864159) в качестве аудитора бухгалтерской (финансовой) отчетности ПАО «А</w:t>
            </w:r>
            <w:r>
              <w:rPr>
                <w:rFonts w:eastAsia="Times New Roman"/>
              </w:rPr>
              <w:t xml:space="preserve">птечная сеть 36,6» за 2021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B2A2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B2A25">
      <w:pPr>
        <w:rPr>
          <w:rFonts w:eastAsia="Times New Roman"/>
        </w:rPr>
      </w:pPr>
    </w:p>
    <w:p w:rsidR="00000000" w:rsidRDefault="008B2A2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B2A25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«Аптечная сеть 36,6» за 2020 год. 2. Об утверждении годовой бухгалтерской (финансовой) </w:t>
      </w:r>
      <w:r>
        <w:rPr>
          <w:rFonts w:eastAsia="Times New Roman"/>
        </w:rPr>
        <w:t>отчетности ПАО «Аптечная сеть 36,6» за 2020 год, а также распределении прибыли по результатам финансового года. 3. О выплате дивидендов по результатам финансового года. 4. Об избрании членов Совета директоров ПАО «Аптечная сеть 36,6». 5. Об утверждении раз</w:t>
      </w:r>
      <w:r>
        <w:rPr>
          <w:rFonts w:eastAsia="Times New Roman"/>
        </w:rPr>
        <w:t xml:space="preserve">мера и порядка выплаты вознаграждения членам Совета директоров ПАО «Аптечная сеть 36,6». 6. Об утверждении аудитора ПАО «Аптечная сеть 36,6». </w:t>
      </w:r>
    </w:p>
    <w:p w:rsidR="00000000" w:rsidRDefault="008B2A2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</w:t>
      </w:r>
      <w:r>
        <w:t>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</w:t>
      </w:r>
      <w:r>
        <w:t xml:space="preserve">информации, полученной от эмитента. </w:t>
      </w:r>
    </w:p>
    <w:p w:rsidR="00000000" w:rsidRDefault="008B2A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B2A25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B2A25">
      <w:pPr>
        <w:rPr>
          <w:rFonts w:eastAsia="Times New Roman"/>
        </w:rPr>
      </w:pPr>
      <w:r>
        <w:rPr>
          <w:rFonts w:eastAsia="Times New Roman"/>
        </w:rPr>
        <w:br/>
      </w:r>
    </w:p>
    <w:p w:rsidR="008B2A25" w:rsidRDefault="008B2A25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0A1E"/>
    <w:rsid w:val="00740A1E"/>
    <w:rsid w:val="008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2C613D-700B-4187-8845-2252E0C3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1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eb2c3c80ce4a88997a57dc27cb60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2021-06-08T05:05:00Z</dcterms:created>
  <dcterms:modified xsi:type="dcterms:W3CDTF">2021-06-08T05:05:00Z</dcterms:modified>
</cp:coreProperties>
</file>