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2343">
      <w:pPr>
        <w:pStyle w:val="a3"/>
        <w:divId w:val="82524815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25248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25432416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</w:p>
        </w:tc>
      </w:tr>
      <w:tr w:rsidR="00000000">
        <w:trPr>
          <w:divId w:val="825248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</w:p>
        </w:tc>
      </w:tr>
      <w:tr w:rsidR="00000000">
        <w:trPr>
          <w:divId w:val="825248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25424636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</w:p>
        </w:tc>
      </w:tr>
      <w:tr w:rsidR="00000000">
        <w:trPr>
          <w:divId w:val="825248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5248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234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23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B923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</w:tbl>
    <w:p w:rsidR="00000000" w:rsidRDefault="00B923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2"/>
        <w:gridCol w:w="4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B923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«ЛУКОЙЛ» по результатам девяти месяцев 2017 года в размере 85 рублей на одну обыкновенную акцию. Установить дату, на которую определяются лица, имеющие право на получение дивидендов по результатам девяти месяц</w:t>
            </w:r>
            <w:r>
              <w:rPr>
                <w:rFonts w:eastAsia="Times New Roman"/>
              </w:rPr>
              <w:t>ев 2017 года, - 22 декабря 2017 года. Выплату дивидендов осуществить со счета ПАО «ЛУКОЙЛ» денежными средствами: - номинальным держателям и являющимся профессиональными участниками рынка ценных бумаг доверительным управляющим, которые зарегистрированы в ре</w:t>
            </w:r>
            <w:r>
              <w:rPr>
                <w:rFonts w:eastAsia="Times New Roman"/>
              </w:rPr>
              <w:t>естре акционеров ПАО «ЛУКОЙЛ», в срок не позднее 12 января 2018 года; - другим зарегистрированным в реестре акционеров ПАО «ЛУКОЙЛ» лицам - не позднее 2 февраля 2018 года. Затраты на перечисление дивидендов любым способом осуществляются за счет ПАО «ЛУКОЙЛ</w:t>
            </w:r>
            <w:r>
              <w:rPr>
                <w:rFonts w:eastAsia="Times New Roman"/>
              </w:rPr>
              <w:t xml:space="preserve">». 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части вознаграждения членам Совета директоров ПАО «ЛУКОЙЛ» за исполнение ими обязанностей члена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часть вознаграждения членам Совета директоров ПАО «ЛУКОЙЛ» за исполнение ими своих обязанностей в период с даты принятия решения об избрании членов Совета директоров до даты принятия настоящего решения, составляющую 1/2 размера вознагра</w:t>
            </w:r>
            <w:r>
              <w:rPr>
                <w:rFonts w:eastAsia="Times New Roman"/>
              </w:rPr>
              <w:t xml:space="preserve">ждения за исполнение обязанностей члена Совета директоров, установленного решением годового Общего собрания акционеров ПАО «ЛУКОЙЛ» от 21 июня 2017 г. (Протокол № 1), в сумме 3 250 000 рублей каждому. 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</w:t>
            </w:r>
            <w:r>
              <w:rPr>
                <w:rFonts w:eastAsia="Times New Roman"/>
              </w:rPr>
              <w:t>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об участии ПАО «ЛУКОЙЛ» в Общероссийском объединении работодателей «Российский союз промышленников и предпринимателей».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Публичного акционерного общества «</w:t>
            </w:r>
            <w:r>
              <w:rPr>
                <w:rFonts w:eastAsia="Times New Roman"/>
              </w:rPr>
              <w:t xml:space="preserve">Нефтяная компания «ЛУКОЙЛ» в Общероссийском объединении работодателей «Российский союз промышленников и предпринимателей» путем вступления в его члены. 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3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заинтересованность, - внесение ПАО «ЛУКОЙЛ» (Единственный участник) денежного вклада в уставный капитал LUKOIL INTERNATIONAL GmbH (Общество) на условиях, указанных в приложении.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</w:t>
            </w:r>
            <w:r>
              <w:rPr>
                <w:rFonts w:eastAsia="Times New Roman"/>
              </w:rPr>
              <w:t>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23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92343">
      <w:pPr>
        <w:rPr>
          <w:rFonts w:eastAsia="Times New Roman"/>
        </w:rPr>
      </w:pPr>
    </w:p>
    <w:p w:rsidR="00000000" w:rsidRDefault="00B923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234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2017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  <w:r>
        <w:rPr>
          <w:rFonts w:eastAsia="Times New Roman"/>
        </w:rPr>
        <w:br/>
        <w:t>3. Принятие решения об участии ПАО «ЛУКОЙЛ» в Общероссийском объединении работодателей «Российский союз промышленников и предпр</w:t>
      </w:r>
      <w:r>
        <w:rPr>
          <w:rFonts w:eastAsia="Times New Roman"/>
        </w:rPr>
        <w:t xml:space="preserve">инимателей». </w:t>
      </w:r>
      <w:r>
        <w:rPr>
          <w:rFonts w:eastAsia="Times New Roman"/>
        </w:rPr>
        <w:br/>
        <w:t xml:space="preserve">4. Принятие решения о согласии на совершение сделки, в совершении которой имеется заинтересованность. </w:t>
      </w:r>
    </w:p>
    <w:p w:rsidR="00000000" w:rsidRDefault="00B9234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</w:t>
      </w:r>
      <w:r>
        <w:t xml:space="preserve">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</w:t>
      </w:r>
      <w:r>
        <w:t>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</w:r>
      <w:r>
        <w:br/>
        <w:t xml:space="preserve">4.8. Содержание (текст) бюллетеней для </w:t>
      </w:r>
      <w:r>
        <w:t xml:space="preserve">голосования на общем собрании акционеров (Положение 546-П от 01.06.2016). </w:t>
      </w:r>
    </w:p>
    <w:p w:rsidR="00000000" w:rsidRDefault="00B9234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923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92343" w:rsidRDefault="00B923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9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70B4"/>
    <w:rsid w:val="007970B4"/>
    <w:rsid w:val="00B9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f07565c34f413a963489e93bcf2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2017-11-13T08:44:00Z</dcterms:created>
  <dcterms:modified xsi:type="dcterms:W3CDTF">2017-11-13T08:44:00Z</dcterms:modified>
</cp:coreProperties>
</file>