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817">
      <w:pPr>
        <w:pStyle w:val="a3"/>
        <w:divId w:val="5906229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9062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31205471</w:t>
            </w:r>
          </w:p>
        </w:tc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</w:p>
        </w:tc>
      </w:tr>
      <w:tr w:rsidR="00000000">
        <w:trPr>
          <w:divId w:val="59062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</w:p>
        </w:tc>
      </w:tr>
      <w:tr w:rsidR="00000000">
        <w:trPr>
          <w:divId w:val="59062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30852135</w:t>
            </w:r>
          </w:p>
        </w:tc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</w:p>
        </w:tc>
      </w:tr>
      <w:tr w:rsidR="00000000">
        <w:trPr>
          <w:divId w:val="59062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062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781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376669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078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376669X7197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8078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376671</w:t>
            </w:r>
          </w:p>
        </w:tc>
      </w:tr>
    </w:tbl>
    <w:p w:rsidR="00000000" w:rsidRDefault="008078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07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«Магнит»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39121352</w:t>
            </w:r>
            <w:r>
              <w:rPr>
                <w:rFonts w:eastAsia="Times New Roman"/>
              </w:rPr>
              <w:br/>
              <w:t>Против: 20582093</w:t>
            </w:r>
            <w:r>
              <w:rPr>
                <w:rFonts w:eastAsia="Times New Roman"/>
              </w:rPr>
              <w:br/>
              <w:t>Воздержался: 1778670</w:t>
            </w:r>
            <w:r>
              <w:rPr>
                <w:rFonts w:eastAsia="Times New Roman"/>
              </w:rPr>
              <w:br/>
              <w:t>Не участвовало: 3240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именным акциям ПАО «Магнит» по результатам 9 месяцев 2018 отчетного года в размере 14 000 581 949,90 рублей (Четырнадцать миллиардов пятьсот восемьдесят одна тысяча девятьсот сорок девять рублей 90 копеек), что составляе</w:t>
            </w:r>
            <w:r>
              <w:rPr>
                <w:rFonts w:eastAsia="Times New Roman"/>
              </w:rPr>
              <w:t>т 137,38 рублей (Сто тридцать семь рублей 38 копеек) на одну обыкновенную акцию. Установить следующую дату, на которую определяются лица, имеющие право на получение дивидендов: 21 декабря 2018 года. Выплату дивидендов осуществить в денежной форме, в порядк</w:t>
            </w:r>
            <w:r>
              <w:rPr>
                <w:rFonts w:eastAsia="Times New Roman"/>
              </w:rPr>
              <w:t xml:space="preserve">е и сроки, установленные законодательством Российской Федерации.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7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61485355</w:t>
            </w:r>
          </w:p>
        </w:tc>
      </w:tr>
    </w:tbl>
    <w:p w:rsidR="00000000" w:rsidRDefault="00807817">
      <w:pPr>
        <w:rPr>
          <w:rFonts w:eastAsia="Times New Roman"/>
        </w:rPr>
      </w:pPr>
    </w:p>
    <w:p w:rsidR="00000000" w:rsidRDefault="0080781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07817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807817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078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807817" w:rsidRDefault="0080781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80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E6765"/>
    <w:rsid w:val="007E6765"/>
    <w:rsid w:val="0080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71b76e13e7409cb7ff82517faa55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2018-12-10T06:08:00Z</dcterms:created>
  <dcterms:modified xsi:type="dcterms:W3CDTF">2018-12-10T06:08:00Z</dcterms:modified>
</cp:coreProperties>
</file>