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650E">
      <w:pPr>
        <w:pStyle w:val="a3"/>
        <w:divId w:val="18187206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8720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51949926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</w:p>
        </w:tc>
      </w:tr>
      <w:tr w:rsidR="00000000">
        <w:trPr>
          <w:divId w:val="1818720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</w:p>
        </w:tc>
      </w:tr>
      <w:tr w:rsidR="00000000">
        <w:trPr>
          <w:divId w:val="1818720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51595692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</w:p>
        </w:tc>
      </w:tr>
      <w:tr w:rsidR="00000000">
        <w:trPr>
          <w:divId w:val="1818720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87206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65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2021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Калининград, улица Октябрьская, 6а, отель</w:t>
            </w:r>
            <w:r>
              <w:rPr>
                <w:rFonts w:eastAsia="Times New Roman"/>
              </w:rPr>
              <w:br/>
              <w:t>«Кайзерхоф»</w:t>
            </w:r>
          </w:p>
        </w:tc>
      </w:tr>
    </w:tbl>
    <w:p w:rsidR="00000000" w:rsidRDefault="002D6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595926X58871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"Объединенная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2D6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596542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</w:p>
        </w:tc>
      </w:tr>
    </w:tbl>
    <w:p w:rsidR="00000000" w:rsidRDefault="002D6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2021 г. 11:29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6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«МРЦ»,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6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D650E">
      <w:pPr>
        <w:rPr>
          <w:rFonts w:eastAsia="Times New Roman"/>
        </w:rPr>
      </w:pPr>
    </w:p>
    <w:p w:rsidR="00000000" w:rsidRDefault="002D65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650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2020 год. </w:t>
      </w:r>
      <w:r>
        <w:rPr>
          <w:rFonts w:eastAsia="Times New Roman"/>
        </w:rPr>
        <w:br/>
        <w:t>2. Утверждение консолидированной финансовой отчетности МКПАО «</w:t>
      </w:r>
      <w:r>
        <w:rPr>
          <w:rFonts w:eastAsia="Times New Roman"/>
        </w:rPr>
        <w:t xml:space="preserve">ОК РУСАЛ» за год, закончившийся 31 декабря 2020 года. </w:t>
      </w:r>
      <w:r>
        <w:rPr>
          <w:rFonts w:eastAsia="Times New Roman"/>
        </w:rPr>
        <w:br/>
        <w:t xml:space="preserve">3. Утверждение годовой бухгалтерской (финансовой) отчетности МКПАО «ОК РУСАЛ» за год, закончившийся 31 декабря 2020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Распределение прибыли (в том числе выплата (объявление) дивидендов) МКПАО «ОК РУСАЛ» по результатам 2020 года. </w:t>
      </w:r>
      <w:r>
        <w:rPr>
          <w:rFonts w:eastAsia="Times New Roman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>6. Из</w:t>
      </w:r>
      <w:r>
        <w:rPr>
          <w:rFonts w:eastAsia="Times New Roman"/>
        </w:rPr>
        <w:t xml:space="preserve">брание членов Совета директоров МКПАО «ОК РУСАЛ» . </w:t>
      </w:r>
      <w:r>
        <w:rPr>
          <w:rFonts w:eastAsia="Times New Roman"/>
        </w:rPr>
        <w:br/>
        <w:t xml:space="preserve">7. Вознаграждение членов Cовета директоров МКПАО «ОК РУСАЛ» . </w:t>
      </w:r>
      <w:r>
        <w:rPr>
          <w:rFonts w:eastAsia="Times New Roman"/>
        </w:rPr>
        <w:br/>
        <w:t xml:space="preserve">8. Избрание членов Ревизионной комиссии МКПАО «ОК РУСАЛ» . </w:t>
      </w:r>
      <w:r>
        <w:rPr>
          <w:rFonts w:eastAsia="Times New Roman"/>
        </w:rPr>
        <w:br/>
        <w:t xml:space="preserve">9. Внесение изменений в Устав МКПАО «ОК РУСАЛ». </w:t>
      </w:r>
    </w:p>
    <w:p w:rsidR="00000000" w:rsidRDefault="002D650E">
      <w:pPr>
        <w:pStyle w:val="a3"/>
      </w:pPr>
      <w:r>
        <w:t>Настоящим сообщаем о получении Н</w:t>
      </w:r>
      <w:r>
        <w:t>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</w:t>
      </w:r>
      <w:r>
        <w:t xml:space="preserve">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D650E">
      <w:pPr>
        <w:pStyle w:val="a3"/>
      </w:pPr>
      <w:r>
        <w:t>2.4. Информация об изменении ранее предоставленной информации в случае обнаружения (выявления) неточных, неполных и (или) не</w:t>
      </w:r>
      <w:r>
        <w:t xml:space="preserve">достоверных сведений. </w:t>
      </w:r>
    </w:p>
    <w:p w:rsidR="00000000" w:rsidRDefault="002D65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</w:t>
      </w:r>
      <w:r>
        <w:t>1</w:t>
      </w:r>
    </w:p>
    <w:p w:rsidR="00000000" w:rsidRDefault="002D650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D650E" w:rsidRDefault="002D65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468"/>
    <w:rsid w:val="002D650E"/>
    <w:rsid w:val="00A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A692E-AD5C-42AF-8278-60D7EDCD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2021-05-31T04:52:00Z</dcterms:created>
  <dcterms:modified xsi:type="dcterms:W3CDTF">2021-05-31T04:52:00Z</dcterms:modified>
</cp:coreProperties>
</file>