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437D">
      <w:pPr>
        <w:pStyle w:val="a3"/>
        <w:divId w:val="1531456517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145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34094057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divId w:val="153145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divId w:val="153145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33766402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divId w:val="153145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45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437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C74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417808X23753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C74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644"/>
        <w:gridCol w:w="987"/>
        <w:gridCol w:w="1315"/>
        <w:gridCol w:w="2237"/>
        <w:gridCol w:w="203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37D">
            <w:pPr>
              <w:rPr>
                <w:rFonts w:eastAsia="Times New Roman"/>
              </w:rPr>
            </w:pPr>
          </w:p>
        </w:tc>
      </w:tr>
    </w:tbl>
    <w:p w:rsidR="00000000" w:rsidRDefault="00C7437D">
      <w:pPr>
        <w:rPr>
          <w:rFonts w:eastAsia="Times New Roman"/>
        </w:rPr>
      </w:pPr>
    </w:p>
    <w:p w:rsidR="00000000" w:rsidRDefault="00C7437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</w:t>
      </w:r>
      <w:r>
        <w:t>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</w:t>
      </w:r>
      <w:r>
        <w:t xml:space="preserve">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</w:t>
      </w:r>
      <w:r>
        <w:t xml:space="preserve"> приёма НКО АО НРД инструкции на участие в корпоративном действии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Ценные бум</w:t>
      </w:r>
      <w:r>
        <w:t>аги останутся заблокированными до подтверждения факта разблокировки Иностранным депозитарием. 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>Инструкция должна быть з</w:t>
      </w:r>
      <w:r>
        <w:t xml:space="preserve">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</w:t>
      </w:r>
      <w:r>
        <w:t xml:space="preserve">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</w:t>
      </w:r>
      <w:r>
        <w:t>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</w:t>
      </w:r>
      <w:r>
        <w:lastRenderedPageBreak/>
        <w:t>CONY («За все резолюции</w:t>
      </w:r>
      <w:r>
        <w:t xml:space="preserve">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</w:t>
      </w:r>
      <w:r>
        <w:t xml:space="preserve">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</w:t>
      </w:r>
      <w:r>
        <w:t xml:space="preserve">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</w:t>
      </w:r>
      <w:r>
        <w:t>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</w:t>
      </w:r>
      <w:r>
        <w:t>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</w:t>
      </w:r>
      <w:r>
        <w:t xml:space="preserve">, Z (если таковые имеются); </w:t>
      </w:r>
      <w:r>
        <w:br/>
      </w:r>
      <w:r>
        <w:br/>
        <w:t xml:space="preserve">B.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</w:t>
      </w:r>
      <w:r>
        <w:t>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</w:t>
      </w:r>
      <w:r>
        <w:t>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</w:t>
      </w:r>
      <w:r>
        <w:t xml:space="preserve">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</w:t>
      </w:r>
      <w:r>
        <w:t>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Обращаем Ваше внимание, что информация в инструкции предоставляется на английском языке. Инструкции, содержащие информацию на русском </w:t>
      </w:r>
      <w:r>
        <w:t>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</w:t>
      </w:r>
      <w:r>
        <w:t xml:space="preserve">енность за принятие/непринятие Иностранным </w:t>
      </w:r>
      <w:r>
        <w:lastRenderedPageBreak/>
        <w:t xml:space="preserve">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</w:t>
      </w:r>
      <w:r>
        <w:t>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</w:t>
      </w:r>
      <w:r>
        <w:t>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</w:t>
      </w:r>
      <w:r>
        <w:t>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</w:t>
      </w:r>
      <w:r>
        <w:t xml:space="preserve">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</w:t>
      </w:r>
      <w:r>
        <w:t>и принимает на себя риски, которые могут возникнуть в связи с таким участием.</w:t>
      </w:r>
      <w:r>
        <w:br/>
      </w:r>
      <w:r>
        <w:br/>
        <w:t xml:space="preserve"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</w:t>
      </w:r>
      <w:r>
        <w:t xml:space="preserve">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</w:t>
      </w:r>
      <w:r>
        <w:t>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</w:t>
      </w:r>
      <w:r>
        <w:t xml:space="preserve">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</w:t>
      </w:r>
      <w:r>
        <w:t xml:space="preserve">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 </w:t>
      </w:r>
    </w:p>
    <w:p w:rsidR="00000000" w:rsidRDefault="00C7437D">
      <w:pPr>
        <w:pStyle w:val="a3"/>
      </w:pPr>
      <w:r>
        <w:t>Направляя документы и/или инструкцию для участия в корпоративных действиях, Депонент подтверждает до</w:t>
      </w:r>
      <w:r>
        <w:t xml:space="preserve">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</w:t>
      </w:r>
      <w:r>
        <w:t>ее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</w:t>
      </w:r>
      <w:r>
        <w:t>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</w:t>
      </w:r>
      <w:r>
        <w:t xml:space="preserve"> которые могут возникнуть в связи с таким участием, а также </w:t>
      </w:r>
      <w:r>
        <w:lastRenderedPageBreak/>
        <w:t>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</w:t>
      </w:r>
      <w:r>
        <w:t xml:space="preserve">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</w:t>
      </w:r>
      <w:r>
        <w:t>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</w:t>
      </w:r>
      <w:r>
        <w:t>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AGENDA:HOME ISIN: JE00B5BCW814. 1 TO RECEIVE AND CONSIDER THE</w:t>
      </w:r>
      <w:r>
        <w:br/>
        <w:t>AUDITED FINANCIAL STAT</w:t>
      </w:r>
      <w:r>
        <w:t>EMENTS, TH E REPORT OF THE DIRECTORS OF THE</w:t>
      </w:r>
      <w:r>
        <w:br/>
        <w:t>COMPANY (DIRECTORS) AND THE AUDITOR'S REPOR T OF THE COMPANY,</w:t>
      </w:r>
      <w:r>
        <w:br/>
        <w:t>EACH FOR THE YEAR ENDED 31 DECEMBER 2018 2A TO RE-APPOINT MR.</w:t>
      </w:r>
      <w:r>
        <w:br/>
        <w:t>EVGENII NIKITIN AS AN EXECUTIVE DIRECTOR O F THE COMPANY 2B TO</w:t>
      </w:r>
      <w:r>
        <w:br/>
        <w:t>RE-APPOINT MR. EVGENII VA</w:t>
      </w:r>
      <w:r>
        <w:t>VILOV AS AN EXECUTIVE DIRECTOR O F THE</w:t>
      </w:r>
      <w:r>
        <w:br/>
        <w:t>COMPANY 2C TO RE-APPOINT MR. MARCO MUSETTI AS A NON-EXECUTIVE</w:t>
      </w:r>
      <w:r>
        <w:br/>
        <w:t>DIRECTOR OF THE COMPANY 2D TO RE-APPOINT MR. BERNARD ZONNEVELD AS</w:t>
      </w:r>
      <w:r>
        <w:br/>
        <w:t>AN INDEPENDENT NON-EX ECUTIVE DIRECTOR OF THE COMPANY 2E TO</w:t>
      </w:r>
      <w:r>
        <w:br/>
        <w:t>RE-APPOINT MR. DMITRY VASILIE</w:t>
      </w:r>
      <w:r>
        <w:t>V AS AN INDEPENDENT NON-EXEC UTIVE</w:t>
      </w:r>
      <w:r>
        <w:br/>
        <w:t>DIRECTOR OF THE COMPANY 2F TO RE-APPOINT MR. EVGENY KURYANOV AS</w:t>
      </w:r>
      <w:r>
        <w:br/>
        <w:t>AN EXECUTIVE DIRECTOR O F THE COMPANY 2G TO RE-APPOINT MR.</w:t>
      </w:r>
      <w:r>
        <w:br/>
        <w:t>VLADIMIR KOLMOGOROV AS A NON-EXECUTIVE DIR ECTOR OF THE COMPANY</w:t>
      </w:r>
      <w:r>
        <w:br/>
        <w:t>2H TO RE-APPOINT MR. MAXIM POLETAE</w:t>
      </w:r>
      <w:r>
        <w:t>V AS AN INDEPENDENT NON-EXECU</w:t>
      </w:r>
      <w:r>
        <w:br/>
        <w:t>TIVE DIRECTOR OF THE COMPANY 2I TO RE-APPOINT MR. RANDOLPH N.</w:t>
      </w:r>
      <w:r>
        <w:br/>
        <w:t>REYNOLDS AS AN INDEPENDENT NON -EXECUTIVE DIRECTOR OF THE COMPANY</w:t>
      </w:r>
      <w:r>
        <w:br/>
        <w:t>2J TO RE-APPOINT MR. KEVIN PARKER AS AN INDEPENDENT NON-EXECUTI</w:t>
      </w:r>
      <w:r>
        <w:br/>
        <w:t>VE DIRECTOR OF THE COMPANY 2K TO R</w:t>
      </w:r>
      <w:r>
        <w:t>E-APPOINT MR. CHRISTOPHER</w:t>
      </w:r>
      <w:r>
        <w:br/>
        <w:t>BURNHAM AS AN INDEPENDENT NON- EXECUTIVE DIRECTOR OF THE COMPANY</w:t>
      </w:r>
      <w:r>
        <w:br/>
        <w:t>2L TO RE-APPOINT MR. NICK JORDAN AS AN INDEPENDENT NON-EXECUTIV E</w:t>
      </w:r>
      <w:r>
        <w:br/>
        <w:t>DIRECTOR OF THE COMPANY 3 TO APPOINT JSC KPMG AS THE AUDITOR AND</w:t>
      </w:r>
      <w:r>
        <w:br/>
        <w:t>AUTHORISE THE DIRECTO RS TO FIX TH</w:t>
      </w:r>
      <w:r>
        <w:t>E REMUNERATION OF THE AUDITOR</w:t>
      </w:r>
      <w:r>
        <w:br/>
        <w:t>FOR THE YEAR ENDING 31 DECEMBER 2019 4 TO GIVE A GENERAL MANDATE</w:t>
      </w:r>
      <w:r>
        <w:br/>
        <w:t>TO THE DIRECTORS TO ALLOT, ISSUE, GRANT AND DEAL WITH ADDITIONAL</w:t>
      </w:r>
      <w:r>
        <w:br/>
        <w:t>SECURITIES OF THE COMPANY 5 TO GIVE A GENERAL MANDATE TO THE</w:t>
      </w:r>
      <w:r>
        <w:br/>
        <w:t>COMPANY AND THE DIRECTORS O N BEHAL</w:t>
      </w:r>
      <w:r>
        <w:t>F OF THE COMPANY TO REPURCHASE</w:t>
      </w:r>
      <w:r>
        <w:br/>
        <w:t>SECURITIES OF THE COMPANY (TO BE PASSE D AS A SPECIAL RESOLUTION)</w:t>
      </w:r>
      <w:r>
        <w:br/>
        <w:t>6 THAT, CONDITIONAL UPON ORDINARY RESOLUTION 4 AND SPECIAL RES</w:t>
      </w:r>
      <w:r>
        <w:br/>
        <w:t>OLUTION 5 ABOVE BEING PASSED, THE UNCONDITIONAL GENERAL MANDATE</w:t>
      </w:r>
      <w:r>
        <w:br/>
        <w:t>GRANTED TO T HE DIRECTORS TO</w:t>
      </w:r>
      <w:r>
        <w:br/>
        <w:t>ALL</w:t>
      </w:r>
      <w:r>
        <w:t>OT, ISSUE, GRANT AND DEAL WITH ADDITIONAL SECURITIES (AS</w:t>
      </w:r>
      <w:r>
        <w:br/>
      </w:r>
      <w:r>
        <w:lastRenderedPageBreak/>
        <w:t>HEREINAFTER DEFINED) AND TO MAKE OR GRANT OFFERS, AGREEMENTS AND</w:t>
      </w:r>
      <w:r>
        <w:br/>
        <w:t>OPTI ONS WHICH WOULD OR MIGHT REQUIRE THE EXERCISE OF SUCH POWERS</w:t>
      </w:r>
      <w:r>
        <w:br/>
        <w:t>PURSUANT TO ORDINA RY RESOLUTION 4 ABOVE BE AND IS HEREBY</w:t>
      </w:r>
      <w:r>
        <w:br/>
        <w:t>EXTENDED B</w:t>
      </w:r>
      <w:r>
        <w:t>Y THE ADDITION THERETO OF A VALUE REPRESENTING THE</w:t>
      </w:r>
      <w:r>
        <w:br/>
        <w:t>AGGREGATE NOMINAL VALUE OF THE SHARE CAPITA L OF THE COMPANY</w:t>
      </w:r>
      <w:r>
        <w:br/>
        <w:t>REPURCHASED BY THE COMPANY UNDER THE AUTHORITY GRANTED PURSU ANT</w:t>
      </w:r>
      <w:r>
        <w:br/>
        <w:t>TO SPECIAL RESOLUTION 5 ABOVE, PROVIDED THAT SUCH AGGREGATE</w:t>
      </w:r>
      <w:r>
        <w:br/>
        <w:t>NOMINAL VAL UE SHAL</w:t>
      </w:r>
      <w:r>
        <w:t>L NOT EXCEED 10 OF THE AGGREGATE NOMINAL VALUE</w:t>
      </w:r>
      <w:r>
        <w:br/>
        <w:t>OF THE ISSUED SHARE CAPITAL OF THE COMPANY AT THE DATE OF THE</w:t>
      </w:r>
      <w:r>
        <w:br/>
        <w:t>PASSING OF THE SAID RESOLUTION. F OR THE PURPOSE OF THIS</w:t>
      </w:r>
      <w:r>
        <w:br/>
        <w:t>RESOLUTION, THE EXPRESSIONS: SECURITIES MEANS SHARES OR</w:t>
      </w:r>
      <w:r>
        <w:br/>
        <w:t>SECURITIES CONVERTIBLE INTO SHARES</w:t>
      </w:r>
      <w:r>
        <w:t>, OR OPTIONS, WARRANTS OR</w:t>
      </w:r>
      <w:r>
        <w:br/>
        <w:t>SIMILAR RIG HTS TO SUBSCRIBE FOR ANY SHARES OR SUCH CONVERTIBLE</w:t>
      </w:r>
      <w:r>
        <w:br/>
        <w:t>SECURITIES AND SHARES MEA NS ORDINARY SHARES WITH NOMINAL</w:t>
      </w:r>
      <w:r>
        <w:br/>
        <w:t>VALUE OF USD 0.01 EACH IN THE SHARE CAPI TAL OF THE COMPANY (OR</w:t>
      </w:r>
      <w:r>
        <w:br/>
        <w:t>OF SUCH NOMINAL VALUE AS SHALL RESULT FROM A</w:t>
      </w:r>
      <w:r>
        <w:t xml:space="preserve"> SUB -DIVISION,</w:t>
      </w:r>
      <w:r>
        <w:br/>
        <w:t>CONSOLIDATION, RECLASSIFICATION OR RECONSTRUCTION OF THE SHA RE</w:t>
      </w:r>
      <w:r>
        <w:br/>
        <w:t>CAPITAL OF THE COMPANY FROM TIME TO TIME) AND SECURITIES WHICH</w:t>
      </w:r>
      <w:r>
        <w:br/>
        <w:t>CARRY A RIGH T TO SUBSCRIBE FOR OR PURCHASE ORDINARY SHARES</w:t>
      </w:r>
      <w:r>
        <w:br/>
        <w:t xml:space="preserve">THE AGENDA (IF NOT ALREADY INCLUDED IN THIS MESSAGE) </w:t>
      </w:r>
      <w:r>
        <w:t>WILL BE MADE</w:t>
      </w:r>
      <w:r>
        <w:br/>
        <w:t>AVAILABLE AS SOON AS IT IS RECEIVED</w:t>
      </w:r>
      <w:r>
        <w:br/>
        <w:t>.</w:t>
      </w:r>
      <w:r>
        <w:br/>
        <w:t>INFORMATION SOURCE: BROADRIDGE.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</w:t>
      </w:r>
      <w:r>
        <w:t>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</w:t>
      </w:r>
      <w:r>
        <w:t xml:space="preserve">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</w:t>
      </w:r>
      <w:r>
        <w:t>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</w:r>
      <w:r>
        <w:lastRenderedPageBreak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</w:t>
      </w:r>
      <w:r>
        <w:t xml:space="preserve">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CO</w:t>
      </w:r>
      <w:r>
        <w:t>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 RESOLUTION X,Y AND Z IF ANY,/ABST: RESOLUTION</w:t>
      </w:r>
      <w:r>
        <w:br/>
        <w:t xml:space="preserve">X,Y </w:t>
      </w:r>
      <w:r>
        <w:t>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C7437D" w:rsidRDefault="00C7437D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7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324A"/>
    <w:rsid w:val="0043324A"/>
    <w:rsid w:val="00C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B4ECD-BC73-4245-BCFB-9578183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2019-06-11T04:57:00Z</dcterms:created>
  <dcterms:modified xsi:type="dcterms:W3CDTF">2019-06-11T04:57:00Z</dcterms:modified>
</cp:coreProperties>
</file>