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2B34">
      <w:pPr>
        <w:pStyle w:val="a3"/>
        <w:divId w:val="180145514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01455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109644507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</w:p>
        </w:tc>
      </w:tr>
      <w:tr w:rsidR="00000000">
        <w:trPr>
          <w:divId w:val="1801455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</w:p>
        </w:tc>
      </w:tr>
      <w:tr w:rsidR="00000000">
        <w:trPr>
          <w:divId w:val="1801455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109495068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</w:p>
        </w:tc>
      </w:tr>
      <w:tr w:rsidR="00000000">
        <w:trPr>
          <w:divId w:val="1801455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1455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2B3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"ПИК СЗ" ИНН 7713011336 (акция 1-02-01556-A / ISIN RU000A0JP7J7)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9"/>
        <w:gridCol w:w="58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16:30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ПР-Д 2-Й ИРТЫШСКИЙ, Д.11, к.1 АО «МЭЛ»- административный ко</w:t>
            </w:r>
            <w:r>
              <w:rPr>
                <w:rFonts w:eastAsia="Times New Roman"/>
              </w:rPr>
              <w:br/>
              <w:t>рпус, 3 этаж, актовый зал</w:t>
            </w:r>
          </w:p>
        </w:tc>
      </w:tr>
    </w:tbl>
    <w:p w:rsidR="00000000" w:rsidRDefault="00232B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97"/>
        <w:gridCol w:w="1992"/>
        <w:gridCol w:w="1394"/>
        <w:gridCol w:w="1527"/>
        <w:gridCol w:w="1614"/>
        <w:gridCol w:w="15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1040601X8708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32B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</w:p>
        </w:tc>
      </w:tr>
    </w:tbl>
    <w:p w:rsidR="00000000" w:rsidRDefault="00232B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32B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67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отчетности ПАО «ПИК СЗ»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ПАО «ПИК СЗ»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и убытков ПАО «ПИК СЗ», в том числе выплате (объявлении) дивидендов </w:t>
            </w:r>
            <w:r>
              <w:rPr>
                <w:rFonts w:eastAsia="Times New Roman"/>
              </w:rPr>
              <w:t>по результатам 2024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чистую прибыль Общества, полученную по результатам 2024 финансового года в размере 3 038 370 246 (Три миллиарда тридцать восемь миллионов триста семьдесят тысяч две</w:t>
            </w:r>
            <w:r>
              <w:rPr>
                <w:rFonts w:eastAsia="Times New Roman"/>
              </w:rPr>
              <w:t>сти сорок шесть) рублей . 2. Чистую прибыль, полученную по результатам 2024 года, в размере 3 038 370 246 (Три миллиарда тридцать восемь миллионов триста семьдесят тысяч двести сорок шесть) рублей не распределять. 3. Дивиденды по результатам 2024 года не н</w:t>
            </w:r>
            <w:r>
              <w:rPr>
                <w:rFonts w:eastAsia="Times New Roman"/>
              </w:rPr>
              <w:t>ачислять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ПАО «ПИК СЗ».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«ПИК СЗ» в количестве 9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ПАО «ПИК СЗ».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«ПИК СЗ» на 2025 год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ABST </w:t>
            </w:r>
            <w:r>
              <w:rPr>
                <w:rFonts w:eastAsia="Times New Roman"/>
              </w:rPr>
              <w:t>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Мруз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Карапетян Ерванд Оникович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Таченников Кирилл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Заболотский Владимир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Юферев Илья Владиславович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Бондарев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Дайгородов Алексей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Серенков Геннадий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Котельников Андрей Жоржевич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СЗ».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СЗ».: Молчанова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СЗ».: Смаковская Елена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СЗ».: Лопаткина Екатерина Эдуардовна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«ПИК СЗ».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B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аудиторскую организацию ПАО «ПИК СЗ» по стандартам РСБУ на 2025 год Общество с ограниченной ответственностью «Аудиторская компания «Бизнес Навигатор» (ОГРН: 5137746086902).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32B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32B34">
      <w:pPr>
        <w:rPr>
          <w:rFonts w:eastAsia="Times New Roman"/>
        </w:rPr>
      </w:pPr>
    </w:p>
    <w:p w:rsidR="00000000" w:rsidRDefault="00232B34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232B3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отчетности ПАО «ПИК СЗ» за 2024 год. </w:t>
      </w:r>
      <w:r>
        <w:rPr>
          <w:rFonts w:eastAsia="Times New Roman"/>
        </w:rPr>
        <w:br/>
        <w:t xml:space="preserve">2. О распределении прибыли и убытков ПАО «ПИК СЗ», в том числе выплате (объявлении) дивидендов по результатам 2024 финансового года. </w:t>
      </w:r>
      <w:r>
        <w:rPr>
          <w:rFonts w:eastAsia="Times New Roman"/>
        </w:rPr>
        <w:br/>
        <w:t>3. Об определении количеств</w:t>
      </w:r>
      <w:r>
        <w:rPr>
          <w:rFonts w:eastAsia="Times New Roman"/>
        </w:rPr>
        <w:t xml:space="preserve">енного состава Совета директоров ПАО «ПИК СЗ». </w:t>
      </w:r>
      <w:r>
        <w:rPr>
          <w:rFonts w:eastAsia="Times New Roman"/>
        </w:rPr>
        <w:br/>
        <w:t xml:space="preserve">4. Об избрании Совета директоров ПАО «ПИК СЗ». </w:t>
      </w:r>
      <w:r>
        <w:rPr>
          <w:rFonts w:eastAsia="Times New Roman"/>
        </w:rPr>
        <w:br/>
        <w:t xml:space="preserve">5. Об избрании Ревизионной комиссии ПАО «ПИК СЗ». </w:t>
      </w:r>
      <w:r>
        <w:rPr>
          <w:rFonts w:eastAsia="Times New Roman"/>
        </w:rPr>
        <w:br/>
        <w:t xml:space="preserve">6. О назначении аудиторской организации ПАО «ПИК СЗ». </w:t>
      </w:r>
    </w:p>
    <w:p w:rsidR="00000000" w:rsidRDefault="00232B34">
      <w:pPr>
        <w:pStyle w:val="a3"/>
      </w:pPr>
      <w:r>
        <w:t>Направляем Вам поступивший в НКО АО НРД электронный до</w:t>
      </w:r>
      <w:r>
        <w:t xml:space="preserve">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</w:t>
      </w:r>
      <w:r>
        <w:t>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232B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</w:t>
        </w:r>
        <w:r>
          <w:rPr>
            <w:rStyle w:val="a4"/>
          </w:rPr>
          <w:t>орому можно ознакомиться с дополнительной документацией</w:t>
        </w:r>
      </w:hyperlink>
    </w:p>
    <w:p w:rsidR="00000000" w:rsidRDefault="00232B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</w:t>
      </w:r>
      <w:r>
        <w:t>r (495) 956-27-90, (495) 956-27-91</w:t>
      </w:r>
    </w:p>
    <w:p w:rsidR="00000000" w:rsidRDefault="00232B34">
      <w:pPr>
        <w:rPr>
          <w:rFonts w:eastAsia="Times New Roman"/>
        </w:rPr>
      </w:pPr>
      <w:r>
        <w:rPr>
          <w:rFonts w:eastAsia="Times New Roman"/>
        </w:rPr>
        <w:br/>
      </w:r>
    </w:p>
    <w:p w:rsidR="00232B34" w:rsidRDefault="00232B3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3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4201"/>
    <w:rsid w:val="00232B34"/>
    <w:rsid w:val="0028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71EB07-7ECB-44A4-8FAB-DE653F81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5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ff30c897d52445da93d0be75c7f11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2025-06-06T05:05:00Z</dcterms:created>
  <dcterms:modified xsi:type="dcterms:W3CDTF">2025-06-06T05:05:00Z</dcterms:modified>
</cp:coreProperties>
</file>