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73AE">
      <w:pPr>
        <w:pStyle w:val="a3"/>
        <w:divId w:val="182068420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068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78477011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</w:tr>
      <w:tr w:rsidR="00000000">
        <w:trPr>
          <w:divId w:val="182068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</w:tr>
      <w:tr w:rsidR="00000000">
        <w:trPr>
          <w:divId w:val="182068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77770736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</w:tr>
      <w:tr w:rsidR="00000000">
        <w:trPr>
          <w:divId w:val="182068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068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73A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8017</w:t>
            </w: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7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801735X3436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47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</w:tr>
    </w:tbl>
    <w:p w:rsidR="00000000" w:rsidRDefault="00C47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5"/>
        <w:gridCol w:w="35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г.Альметьевск, ул. Заслонова, д. 20, Аппарат корпоративного се</w:t>
            </w:r>
            <w:r>
              <w:rPr>
                <w:rFonts w:eastAsia="Times New Roman"/>
              </w:rPr>
              <w:br/>
              <w:t>кретаря ПАО "Татнефть" и</w:t>
            </w:r>
            <w:r>
              <w:rPr>
                <w:rFonts w:eastAsia="Times New Roman"/>
              </w:rPr>
              <w:t>м.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473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72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«Татнефть» им. В.Д. Шашина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 в том числе выплата (объявление) дивидендов) ПАО «Татнефть» им. В.Д. Шашина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проектом решения по вопросу №3 повестки дня можно ознакомиться в материалах к собранию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</w:t>
            </w:r>
            <w:r>
              <w:rPr>
                <w:rFonts w:eastAsia="Times New Roman"/>
              </w:rPr>
              <w:t>вет директоров ПАО «Татнефть» им. В.Д. Шашина: 1. Аглиуллин Фаниль Анварович 2. Гайзатуллин Радик Рауфович 3. Галиев Ренат Маратович 4. Гереч Ласло 5. Глухова Лариса Юрьевна 6. Крюков Валерий Анатольевич 7. Маганов Наиль Ульфатович 8. Неклюдов Сергей Вячес</w:t>
            </w:r>
            <w:r>
              <w:rPr>
                <w:rFonts w:eastAsia="Times New Roman"/>
              </w:rPr>
              <w:t>лавович 9. Нурмухаметов Рафаиль Саитович 10. Сорокин Валерий Юрьевич 11. Сюбаев Нурислам Зинатулович 12. Тахаутдинов Шафагат Фахразович 13. Халимов Рустам Хамисович 14. 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1. Абдуллин Марсель Фагимович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2. Габидуллин Ильнур Имамзуфарович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3. Гайзетдинова Лилия Рафаэлевна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4. Гильфанова Гузаль Рафисовна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5. Малахова Татьяна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6. Рахимзянова Лилия Рафаэловна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7. Хайруллин Рамиль Шавкатович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8. Шарифуллин Равиль Анасович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для проведения обязательного аудита финансовой </w:t>
            </w:r>
            <w:r>
              <w:rPr>
                <w:rFonts w:eastAsia="Times New Roman"/>
              </w:rPr>
              <w:t>отчетности ПАО «Татнефть» им. В.Д. Шашина за 2022 год, подготовленной в соответствии с российскими и международными стандартами бухгалтерского учета, сроком на один год акционерное общество «Технологии Доверия - Аудит» (АО «Технологии Доверия - Аудит»)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им. В.Д. Шашина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</w:t>
            </w:r>
            <w:r>
              <w:rPr>
                <w:rFonts w:eastAsia="Times New Roman"/>
              </w:rPr>
              <w:t xml:space="preserve"> общества «Татнефть» имени В. Д. Шашина*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Совете директоров публичного акционерного общества «Татнефть» им. В.Д. Шашина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Совете директоров публичного акционерного общества «Татнефть» имени В. Д. Шашина»*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473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473AE">
      <w:pPr>
        <w:rPr>
          <w:rFonts w:eastAsia="Times New Roman"/>
        </w:rPr>
      </w:pPr>
    </w:p>
    <w:p w:rsidR="00000000" w:rsidRDefault="00C473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73AE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>Утверждение годового отчета ПАО «Татнефть» им. В.Д. Шашина за 2022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2022 год.</w:t>
      </w:r>
      <w:r>
        <w:rPr>
          <w:rFonts w:eastAsia="Times New Roman"/>
        </w:rPr>
        <w:br/>
        <w:t>3. Распределение прибыли ( в том числе выплата (объявление) дивидендов) ПАО «Та</w:t>
      </w:r>
      <w:r>
        <w:rPr>
          <w:rFonts w:eastAsia="Times New Roman"/>
        </w:rPr>
        <w:t>тнефть» им. В.Д. Шашина по результатам отчетного года.</w:t>
      </w:r>
      <w:r>
        <w:rPr>
          <w:rFonts w:eastAsia="Times New Roman"/>
        </w:rPr>
        <w:br/>
        <w:t>4. Избрание членов Совета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>6. Назначение аудитора ПАО «Татнефть» им. В.Д. Шашина.</w:t>
      </w:r>
      <w:r>
        <w:rPr>
          <w:rFonts w:eastAsia="Times New Roman"/>
        </w:rPr>
        <w:br/>
        <w:t>7. Ут</w:t>
      </w:r>
      <w:r>
        <w:rPr>
          <w:rFonts w:eastAsia="Times New Roman"/>
        </w:rPr>
        <w:t>верждение Устава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  <w:t xml:space="preserve">8. Утверждение Положения «О Совете директоров публичного акционерного общества «Татнефть» им. В.Д. Шашина в новой редакции. </w:t>
      </w:r>
    </w:p>
    <w:p w:rsidR="00000000" w:rsidRDefault="00C473AE">
      <w:pPr>
        <w:pStyle w:val="a3"/>
      </w:pPr>
      <w:r>
        <w:t>Настоящим сообщаем о получении НКО А</w:t>
      </w:r>
      <w:r>
        <w:t>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</w:t>
      </w:r>
      <w:r>
        <w:t xml:space="preserve">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473AE">
      <w:pPr>
        <w:pStyle w:val="a3"/>
      </w:pPr>
      <w:r>
        <w:t>4.2 Информация о созыве общего собрания акционеров эмитента</w:t>
      </w:r>
    </w:p>
    <w:p w:rsidR="00000000" w:rsidRDefault="00C473AE">
      <w:pPr>
        <w:pStyle w:val="a3"/>
      </w:pPr>
      <w:r>
        <w:t>Направляем Вам поступивший в НКО АО НРД электронный документ для го</w:t>
      </w:r>
      <w:r>
        <w:t>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473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C473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C473AE">
      <w:pPr>
        <w:rPr>
          <w:rFonts w:eastAsia="Times New Roman"/>
        </w:rPr>
      </w:pPr>
      <w:r>
        <w:rPr>
          <w:rFonts w:eastAsia="Times New Roman"/>
        </w:rPr>
        <w:br/>
      </w:r>
    </w:p>
    <w:p w:rsidR="00C473AE" w:rsidRDefault="00C473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4FC9"/>
    <w:rsid w:val="002F4FC9"/>
    <w:rsid w:val="00C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14395C-547A-4E9B-80AD-FA8AEE2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02d916e3104827900c70329654b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2023-05-23T05:32:00Z</dcterms:created>
  <dcterms:modified xsi:type="dcterms:W3CDTF">2023-05-23T05:32:00Z</dcterms:modified>
</cp:coreProperties>
</file>