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5E64">
      <w:pPr>
        <w:pStyle w:val="a3"/>
        <w:divId w:val="3828256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282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80406983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</w:p>
        </w:tc>
      </w:tr>
      <w:tr w:rsidR="00000000">
        <w:trPr>
          <w:divId w:val="38282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</w:p>
        </w:tc>
      </w:tr>
      <w:tr w:rsidR="00000000">
        <w:trPr>
          <w:divId w:val="38282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80180567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</w:p>
        </w:tc>
      </w:tr>
      <w:tr w:rsidR="00000000">
        <w:trPr>
          <w:divId w:val="38282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82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5E6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125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25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0.00044184377760507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125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E64">
            <w:pPr>
              <w:rPr>
                <w:rFonts w:eastAsia="Times New Roman"/>
              </w:rPr>
            </w:pPr>
          </w:p>
        </w:tc>
      </w:tr>
    </w:tbl>
    <w:p w:rsidR="00000000" w:rsidRDefault="00125E64">
      <w:pPr>
        <w:rPr>
          <w:rFonts w:eastAsia="Times New Roman"/>
        </w:rPr>
      </w:pPr>
    </w:p>
    <w:p w:rsidR="00000000" w:rsidRDefault="00125E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25E64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25E64">
      <w:pPr>
        <w:pStyle w:val="a3"/>
      </w:pPr>
      <w:r>
        <w:t>2.3 Измененная (скорректированная) информация, предоставляемая центральному депозитарию в случ</w:t>
      </w:r>
      <w:r>
        <w:t xml:space="preserve">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125E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5E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p w:rsidR="00000000" w:rsidRDefault="00125E64">
      <w:pPr>
        <w:rPr>
          <w:rFonts w:eastAsia="Times New Roman"/>
        </w:rPr>
      </w:pPr>
      <w:r>
        <w:rPr>
          <w:rFonts w:eastAsia="Times New Roman"/>
        </w:rPr>
        <w:br/>
      </w:r>
    </w:p>
    <w:p w:rsidR="00125E64" w:rsidRDefault="00125E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12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250"/>
    <w:rsid w:val="00125E64"/>
    <w:rsid w:val="005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BAB454-C041-4D79-8D22-E8A98DB6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a443b5c543ff9894cd51f81dd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2023-07-10T04:28:00Z</dcterms:created>
  <dcterms:modified xsi:type="dcterms:W3CDTF">2023-07-10T04:28:00Z</dcterms:modified>
</cp:coreProperties>
</file>