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48"/>
        <w:gridCol w:w="500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2019 г. </w:t>
            </w:r>
            <w:r>
              <w:rPr>
                <w:rFonts w:eastAsia="Times New Roman"/>
              </w:rPr>
              <w:t>(конец операционного дня)</w:t>
            </w:r>
          </w:p>
        </w:tc>
      </w:tr>
    </w:tbl>
    <w:p w:rsidR="00000000" w:rsidRDefault="00DA3A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1"/>
        <w:gridCol w:w="1930"/>
        <w:gridCol w:w="1930"/>
        <w:gridCol w:w="2161"/>
        <w:gridCol w:w="1812"/>
        <w:gridCol w:w="1478"/>
        <w:gridCol w:w="209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ноября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406435X9963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"Ведение реестров компаний"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</w:t>
            </w:r>
            <w:r>
              <w:rPr>
                <w:rFonts w:eastAsia="Times New Roman"/>
              </w:rPr>
              <w:t>ионерное общество)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406435X9962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A3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"Ведение реестров компаний"</w:t>
            </w:r>
          </w:p>
        </w:tc>
      </w:tr>
    </w:tbl>
    <w:p w:rsidR="00DA3AB4" w:rsidRDefault="00DA3AB4">
      <w:pPr>
        <w:pStyle w:val="a3"/>
      </w:pPr>
      <w:r>
        <w:t>      На основании поступившей в НКО АО НРД информации от АО "ВРК"" и в дополнение к ранее направленному запросу по форме GS061 на составление списка владельцев ценных бумаг ПАО "ЧЕЛИНДБАНК" по состоянию на 31.03.2019 (референс КД 406435) по сообщению реес</w:t>
      </w:r>
      <w:r>
        <w:t>тродержателя просим предоставить информацию о лицах, в интересах которых осуществляются права по ценным бумагам, для направления информации просим использовать депозитарный код инициатора запроса, указанный в уведомлении на раскрытие информации GS061.</w:t>
      </w:r>
    </w:p>
    <w:sectPr w:rsidR="00DA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161B"/>
    <w:rsid w:val="007F161B"/>
    <w:rsid w:val="00D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5A86C4-4B62-42F5-9D48-07A9E83B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2019-04-15T09:01:00Z</dcterms:created>
  <dcterms:modified xsi:type="dcterms:W3CDTF">2019-04-15T09:01:00Z</dcterms:modified>
</cp:coreProperties>
</file>