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7602">
      <w:pPr>
        <w:pStyle w:val="a3"/>
        <w:divId w:val="1666592077"/>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1666592077"/>
          <w:tblCellSpacing w:w="7" w:type="dxa"/>
        </w:trPr>
        <w:tc>
          <w:tcPr>
            <w:tcW w:w="0" w:type="auto"/>
            <w:vAlign w:val="center"/>
            <w:hideMark/>
          </w:tcPr>
          <w:p w:rsidR="00000000" w:rsidRDefault="00DE7602">
            <w:pPr>
              <w:rPr>
                <w:rFonts w:eastAsia="Times New Roman"/>
              </w:rPr>
            </w:pPr>
            <w:r>
              <w:rPr>
                <w:rFonts w:eastAsia="Times New Roman"/>
              </w:rPr>
              <w:t>Сообщение</w:t>
            </w:r>
          </w:p>
        </w:tc>
        <w:tc>
          <w:tcPr>
            <w:tcW w:w="0" w:type="auto"/>
            <w:vAlign w:val="center"/>
            <w:hideMark/>
          </w:tcPr>
          <w:p w:rsidR="00000000" w:rsidRDefault="00DE7602">
            <w:pPr>
              <w:rPr>
                <w:rFonts w:eastAsia="Times New Roman"/>
              </w:rPr>
            </w:pPr>
            <w:r>
              <w:rPr>
                <w:rFonts w:eastAsia="Times New Roman"/>
              </w:rPr>
              <w:t>№ 65742578</w:t>
            </w:r>
          </w:p>
        </w:tc>
        <w:tc>
          <w:tcPr>
            <w:tcW w:w="0" w:type="auto"/>
            <w:vAlign w:val="center"/>
            <w:hideMark/>
          </w:tcPr>
          <w:p w:rsidR="00000000" w:rsidRDefault="00DE7602">
            <w:pPr>
              <w:rPr>
                <w:rFonts w:eastAsia="Times New Roman"/>
              </w:rPr>
            </w:pPr>
          </w:p>
        </w:tc>
      </w:tr>
      <w:tr w:rsidR="00000000">
        <w:trPr>
          <w:divId w:val="1666592077"/>
          <w:tblCellSpacing w:w="7" w:type="dxa"/>
        </w:trPr>
        <w:tc>
          <w:tcPr>
            <w:tcW w:w="0" w:type="auto"/>
            <w:vAlign w:val="center"/>
            <w:hideMark/>
          </w:tcPr>
          <w:p w:rsidR="00000000" w:rsidRDefault="00DE7602">
            <w:pPr>
              <w:rPr>
                <w:rFonts w:eastAsia="Times New Roman"/>
              </w:rPr>
            </w:pPr>
            <w:r>
              <w:rPr>
                <w:rFonts w:eastAsia="Times New Roman"/>
              </w:rPr>
              <w:t>Функция сообщения:</w:t>
            </w:r>
          </w:p>
        </w:tc>
        <w:tc>
          <w:tcPr>
            <w:tcW w:w="0" w:type="auto"/>
            <w:vAlign w:val="center"/>
            <w:hideMark/>
          </w:tcPr>
          <w:p w:rsidR="00000000" w:rsidRDefault="00DE7602">
            <w:pPr>
              <w:rPr>
                <w:rFonts w:eastAsia="Times New Roman"/>
              </w:rPr>
            </w:pPr>
            <w:r>
              <w:rPr>
                <w:rFonts w:eastAsia="Times New Roman"/>
              </w:rPr>
              <w:t>Новое сообщение</w:t>
            </w:r>
          </w:p>
        </w:tc>
        <w:tc>
          <w:tcPr>
            <w:tcW w:w="0" w:type="auto"/>
            <w:vAlign w:val="center"/>
            <w:hideMark/>
          </w:tcPr>
          <w:p w:rsidR="00000000" w:rsidRDefault="00DE7602">
            <w:pPr>
              <w:rPr>
                <w:rFonts w:eastAsia="Times New Roman"/>
              </w:rPr>
            </w:pPr>
          </w:p>
        </w:tc>
      </w:tr>
      <w:tr w:rsidR="00000000">
        <w:trPr>
          <w:divId w:val="1666592077"/>
          <w:tblCellSpacing w:w="7" w:type="dxa"/>
        </w:trPr>
        <w:tc>
          <w:tcPr>
            <w:tcW w:w="0" w:type="auto"/>
            <w:vAlign w:val="center"/>
            <w:hideMark/>
          </w:tcPr>
          <w:p w:rsidR="00000000" w:rsidRDefault="00DE7602">
            <w:pPr>
              <w:rPr>
                <w:rFonts w:eastAsia="Times New Roman"/>
              </w:rPr>
            </w:pPr>
            <w:r>
              <w:rPr>
                <w:rFonts w:eastAsia="Times New Roman"/>
              </w:rPr>
              <w:t>Отправитель сообщения:</w:t>
            </w:r>
          </w:p>
        </w:tc>
        <w:tc>
          <w:tcPr>
            <w:tcW w:w="0" w:type="auto"/>
            <w:vAlign w:val="center"/>
            <w:hideMark/>
          </w:tcPr>
          <w:p w:rsidR="00000000" w:rsidRDefault="00DE7602">
            <w:pPr>
              <w:rPr>
                <w:rFonts w:eastAsia="Times New Roman"/>
              </w:rPr>
            </w:pPr>
            <w:r>
              <w:rPr>
                <w:rFonts w:eastAsia="Times New Roman"/>
              </w:rPr>
              <w:t>NDC000000000</w:t>
            </w:r>
          </w:p>
        </w:tc>
        <w:tc>
          <w:tcPr>
            <w:tcW w:w="0" w:type="auto"/>
            <w:vAlign w:val="center"/>
            <w:hideMark/>
          </w:tcPr>
          <w:p w:rsidR="00000000" w:rsidRDefault="00DE7602">
            <w:pPr>
              <w:rPr>
                <w:rFonts w:eastAsia="Times New Roman"/>
              </w:rPr>
            </w:pPr>
            <w:r>
              <w:rPr>
                <w:rFonts w:eastAsia="Times New Roman"/>
              </w:rPr>
              <w:t>НКО АО НРД</w:t>
            </w:r>
          </w:p>
        </w:tc>
      </w:tr>
      <w:tr w:rsidR="00000000">
        <w:trPr>
          <w:divId w:val="1666592077"/>
          <w:tblCellSpacing w:w="7" w:type="dxa"/>
        </w:trPr>
        <w:tc>
          <w:tcPr>
            <w:tcW w:w="0" w:type="auto"/>
            <w:vAlign w:val="center"/>
            <w:hideMark/>
          </w:tcPr>
          <w:p w:rsidR="00000000" w:rsidRDefault="00DE7602">
            <w:pPr>
              <w:rPr>
                <w:rFonts w:eastAsia="Times New Roman"/>
              </w:rPr>
            </w:pPr>
            <w:r>
              <w:rPr>
                <w:rFonts w:eastAsia="Times New Roman"/>
              </w:rPr>
              <w:t>Получатель сообщения:</w:t>
            </w:r>
          </w:p>
        </w:tc>
        <w:tc>
          <w:tcPr>
            <w:tcW w:w="0" w:type="auto"/>
            <w:vAlign w:val="center"/>
            <w:hideMark/>
          </w:tcPr>
          <w:p w:rsidR="00000000" w:rsidRDefault="00DE7602">
            <w:pPr>
              <w:rPr>
                <w:rFonts w:eastAsia="Times New Roman"/>
              </w:rPr>
            </w:pPr>
            <w:r>
              <w:rPr>
                <w:rFonts w:eastAsia="Times New Roman"/>
              </w:rPr>
              <w:t>MC0083900000</w:t>
            </w:r>
          </w:p>
        </w:tc>
        <w:tc>
          <w:tcPr>
            <w:tcW w:w="0" w:type="auto"/>
            <w:vAlign w:val="center"/>
            <w:hideMark/>
          </w:tcPr>
          <w:p w:rsidR="00000000" w:rsidRDefault="00DE7602">
            <w:pPr>
              <w:rPr>
                <w:rFonts w:eastAsia="Times New Roman"/>
              </w:rPr>
            </w:pPr>
            <w:r>
              <w:rPr>
                <w:rFonts w:eastAsia="Times New Roman"/>
              </w:rPr>
              <w:t>ООО ИК "ММК-Финанс"</w:t>
            </w:r>
          </w:p>
        </w:tc>
      </w:tr>
    </w:tbl>
    <w:p w:rsidR="00000000" w:rsidRDefault="00DE7602">
      <w:pPr>
        <w:pStyle w:val="1"/>
        <w:rPr>
          <w:rFonts w:eastAsia="Times New Roman"/>
        </w:rPr>
      </w:pPr>
      <w:r>
        <w:rPr>
          <w:rFonts w:eastAsia="Times New Roman"/>
        </w:rPr>
        <w:t xml:space="preserve">(INFO) О корпоративном действии "Информация" с ценными бумагами эмитента ПАО "ЛУКОЙЛ" ИНН 7708004767 (акция 1-01-00077-A / ISIN RU0009024277) </w:t>
      </w:r>
    </w:p>
    <w:tbl>
      <w:tblPr>
        <w:tblW w:w="5000" w:type="pct"/>
        <w:tblCellSpacing w:w="7" w:type="dxa"/>
        <w:tblCellMar>
          <w:left w:w="0" w:type="dxa"/>
          <w:right w:w="0" w:type="dxa"/>
        </w:tblCellMar>
        <w:tblLook w:val="04A0" w:firstRow="1" w:lastRow="0" w:firstColumn="1" w:lastColumn="0" w:noHBand="0" w:noVBand="1"/>
      </w:tblPr>
      <w:tblGrid>
        <w:gridCol w:w="6315"/>
        <w:gridCol w:w="3040"/>
      </w:tblGrid>
      <w:tr w:rsidR="00000000">
        <w:trPr>
          <w:tblHeader/>
          <w:tblCellSpacing w:w="7" w:type="dxa"/>
        </w:trPr>
        <w:tc>
          <w:tcPr>
            <w:tcW w:w="0" w:type="auto"/>
            <w:gridSpan w:val="2"/>
            <w:shd w:val="clear" w:color="auto" w:fill="BBBBBB"/>
            <w:vAlign w:val="center"/>
            <w:hideMark/>
          </w:tcPr>
          <w:p w:rsidR="00000000" w:rsidRDefault="00DE760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E760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E7602">
            <w:pPr>
              <w:wordWrap w:val="0"/>
              <w:rPr>
                <w:rFonts w:eastAsia="Times New Roman"/>
              </w:rPr>
            </w:pPr>
            <w:r>
              <w:rPr>
                <w:rFonts w:eastAsia="Times New Roman"/>
              </w:rPr>
              <w:t>696365</w:t>
            </w:r>
          </w:p>
        </w:tc>
      </w:tr>
      <w:tr w:rsidR="00000000">
        <w:trPr>
          <w:tblCellSpacing w:w="7" w:type="dxa"/>
        </w:trPr>
        <w:tc>
          <w:tcPr>
            <w:tcW w:w="0" w:type="auto"/>
            <w:shd w:val="clear" w:color="auto" w:fill="EEEEEE"/>
            <w:vAlign w:val="center"/>
            <w:hideMark/>
          </w:tcPr>
          <w:p w:rsidR="00000000" w:rsidRDefault="00DE760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E7602">
            <w:pPr>
              <w:wordWrap w:val="0"/>
              <w:rPr>
                <w:rFonts w:eastAsia="Times New Roman"/>
              </w:rPr>
            </w:pPr>
            <w:r>
              <w:rPr>
                <w:rFonts w:eastAsia="Times New Roman"/>
              </w:rPr>
              <w:t>INFO</w:t>
            </w:r>
          </w:p>
        </w:tc>
      </w:tr>
      <w:tr w:rsidR="00000000">
        <w:trPr>
          <w:tblCellSpacing w:w="7" w:type="dxa"/>
        </w:trPr>
        <w:tc>
          <w:tcPr>
            <w:tcW w:w="0" w:type="auto"/>
            <w:shd w:val="clear" w:color="auto" w:fill="EEEEEE"/>
            <w:vAlign w:val="center"/>
            <w:hideMark/>
          </w:tcPr>
          <w:p w:rsidR="00000000" w:rsidRDefault="00DE760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E7602">
            <w:pPr>
              <w:wordWrap w:val="0"/>
              <w:rPr>
                <w:rFonts w:eastAsia="Times New Roman"/>
              </w:rPr>
            </w:pPr>
            <w:r>
              <w:rPr>
                <w:rFonts w:eastAsia="Times New Roman"/>
              </w:rPr>
              <w:t>Информация</w:t>
            </w:r>
          </w:p>
        </w:tc>
      </w:tr>
      <w:tr w:rsidR="00000000">
        <w:trPr>
          <w:tblCellSpacing w:w="7" w:type="dxa"/>
        </w:trPr>
        <w:tc>
          <w:tcPr>
            <w:tcW w:w="0" w:type="auto"/>
            <w:shd w:val="clear" w:color="auto" w:fill="EEEEEE"/>
            <w:vAlign w:val="center"/>
            <w:hideMark/>
          </w:tcPr>
          <w:p w:rsidR="00000000" w:rsidRDefault="00DE7602">
            <w:pPr>
              <w:rPr>
                <w:rFonts w:eastAsia="Times New Roman"/>
              </w:rPr>
            </w:pPr>
            <w:r>
              <w:rPr>
                <w:rFonts w:eastAsia="Times New Roman"/>
              </w:rPr>
              <w:t>Планируемая дата события</w:t>
            </w:r>
          </w:p>
        </w:tc>
        <w:tc>
          <w:tcPr>
            <w:tcW w:w="0" w:type="auto"/>
            <w:shd w:val="clear" w:color="auto" w:fill="EEEEEE"/>
            <w:vAlign w:val="center"/>
            <w:hideMark/>
          </w:tcPr>
          <w:p w:rsidR="00000000" w:rsidRDefault="00DE7602">
            <w:pPr>
              <w:wordWrap w:val="0"/>
              <w:rPr>
                <w:rFonts w:eastAsia="Times New Roman"/>
              </w:rPr>
            </w:pPr>
            <w:r>
              <w:rPr>
                <w:rFonts w:eastAsia="Times New Roman"/>
              </w:rPr>
              <w:t>29 апреля 2022 г.</w:t>
            </w:r>
          </w:p>
        </w:tc>
      </w:tr>
    </w:tbl>
    <w:p w:rsidR="00000000" w:rsidRDefault="00DE7602">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DE760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E760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E760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E7602">
            <w:pPr>
              <w:rPr>
                <w:rFonts w:eastAsia="Times New Roman"/>
              </w:rPr>
            </w:pPr>
            <w:r>
              <w:rPr>
                <w:rFonts w:eastAsia="Times New Roman"/>
              </w:rPr>
              <w:t>696365X4589</w:t>
            </w:r>
          </w:p>
        </w:tc>
        <w:tc>
          <w:tcPr>
            <w:tcW w:w="0" w:type="auto"/>
            <w:shd w:val="clear" w:color="auto" w:fill="EEEEEE"/>
            <w:vAlign w:val="center"/>
            <w:hideMark/>
          </w:tcPr>
          <w:p w:rsidR="00000000" w:rsidRDefault="00DE7602">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DE7602">
            <w:pPr>
              <w:rPr>
                <w:rFonts w:eastAsia="Times New Roman"/>
              </w:rPr>
            </w:pPr>
            <w:r>
              <w:rPr>
                <w:rFonts w:eastAsia="Times New Roman"/>
              </w:rPr>
              <w:t>1-01-00077-A</w:t>
            </w:r>
          </w:p>
        </w:tc>
        <w:tc>
          <w:tcPr>
            <w:tcW w:w="0" w:type="auto"/>
            <w:shd w:val="clear" w:color="auto" w:fill="EEEEEE"/>
            <w:vAlign w:val="center"/>
            <w:hideMark/>
          </w:tcPr>
          <w:p w:rsidR="00000000" w:rsidRDefault="00DE7602">
            <w:pPr>
              <w:rPr>
                <w:rFonts w:eastAsia="Times New Roman"/>
              </w:rPr>
            </w:pPr>
            <w:r>
              <w:rPr>
                <w:rFonts w:eastAsia="Times New Roman"/>
              </w:rPr>
              <w:t>25 июня 2003 г.</w:t>
            </w:r>
          </w:p>
        </w:tc>
        <w:tc>
          <w:tcPr>
            <w:tcW w:w="0" w:type="auto"/>
            <w:shd w:val="clear" w:color="auto" w:fill="EEEEEE"/>
            <w:vAlign w:val="center"/>
            <w:hideMark/>
          </w:tcPr>
          <w:p w:rsidR="00000000" w:rsidRDefault="00DE760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E7602">
            <w:pPr>
              <w:rPr>
                <w:rFonts w:eastAsia="Times New Roman"/>
              </w:rPr>
            </w:pPr>
            <w:r>
              <w:rPr>
                <w:rFonts w:eastAsia="Times New Roman"/>
              </w:rPr>
              <w:t>RU0009024277</w:t>
            </w:r>
          </w:p>
        </w:tc>
        <w:tc>
          <w:tcPr>
            <w:tcW w:w="0" w:type="auto"/>
            <w:shd w:val="clear" w:color="auto" w:fill="EEEEEE"/>
            <w:vAlign w:val="center"/>
            <w:hideMark/>
          </w:tcPr>
          <w:p w:rsidR="00000000" w:rsidRDefault="00DE7602">
            <w:pPr>
              <w:rPr>
                <w:rFonts w:eastAsia="Times New Roman"/>
              </w:rPr>
            </w:pPr>
            <w:r>
              <w:rPr>
                <w:rFonts w:eastAsia="Times New Roman"/>
              </w:rPr>
              <w:t>RU0009024277</w:t>
            </w:r>
          </w:p>
        </w:tc>
        <w:tc>
          <w:tcPr>
            <w:tcW w:w="0" w:type="auto"/>
            <w:shd w:val="clear" w:color="auto" w:fill="EEEEEE"/>
            <w:vAlign w:val="center"/>
            <w:hideMark/>
          </w:tcPr>
          <w:p w:rsidR="00000000" w:rsidRDefault="00DE7602">
            <w:pPr>
              <w:rPr>
                <w:rFonts w:eastAsia="Times New Roman"/>
              </w:rPr>
            </w:pPr>
            <w:r>
              <w:rPr>
                <w:rFonts w:eastAsia="Times New Roman"/>
              </w:rPr>
              <w:t>ООО "Регистратор "Гарант"</w:t>
            </w:r>
          </w:p>
        </w:tc>
      </w:tr>
    </w:tbl>
    <w:p w:rsidR="00000000" w:rsidRDefault="00DE7602">
      <w:pPr>
        <w:rPr>
          <w:rFonts w:eastAsia="Times New Roman"/>
        </w:rPr>
      </w:pPr>
    </w:p>
    <w:p w:rsidR="00000000" w:rsidRDefault="00DE7602">
      <w:pPr>
        <w:pStyle w:val="a3"/>
      </w:pPr>
      <w:r>
        <w:t xml:space="preserve">Сообщение о дате, до которой от акционеров ПАО "ЛУКОЙЛ" будут </w:t>
      </w:r>
      <w:r>
        <w:t>приниматься предложения о внесении вопросов в повестку дня годового Общего собрания акционеров ПАО "ЛУКОЙЛ" и предложения о выдвижении кандидатов для избрания в Совет директоров ПАО "ЛУКОЙЛ"</w:t>
      </w:r>
      <w:r>
        <w:br/>
      </w:r>
      <w:r>
        <w:br/>
        <w:t>Уважаемые акционеры ПАО "ЛУКОЙЛ"!</w:t>
      </w:r>
      <w:r>
        <w:br/>
      </w:r>
      <w:r>
        <w:br/>
        <w:t>Настоящим сообщаем, что в соо</w:t>
      </w:r>
      <w:r>
        <w:t>тветствии со статьей 17 Федерального закона от 08.03.2022 №46-ФЗ "О внесении изменений в отдельные законодательные акты Российской Федерации" Совет директоров ПАО "ЛУКОЙЛ" на заседании, состоявшемся 28 апреля 2022 г., определил дату, до которой от акционер</w:t>
      </w:r>
      <w:r>
        <w:t>ов ПАО "ЛУКОЙЛ" будут приниматься предложения о внесении вопросов в повестку дня годового Общего собрания акционеров ПАО "ЛУКОЙЛ" и предложения о выдвижении кандидатов для избрания в Совет директоров ПАО "ЛУКОЙЛ" на проводимом в 2022 году годовом Общем соб</w:t>
      </w:r>
      <w:r>
        <w:t xml:space="preserve">рании </w:t>
      </w:r>
      <w:r>
        <w:lastRenderedPageBreak/>
        <w:t xml:space="preserve">акционеров ПАО "ЛУКОЙЛ". Такие предложения принимаются до 12 мая 2022 г. </w:t>
      </w:r>
      <w:r>
        <w:br/>
        <w:t>Акционеры, являющиеся в совокупности владельцами не менее чем 2 процентов голосующих акций ПАО "ЛУКОЙЛ", вправе до указанной даты вносить предложения о внесении вопросов в пове</w:t>
      </w:r>
      <w:r>
        <w:t xml:space="preserve">стку дня годового Общего собрания акционеров ПАО "ЛУКОЙЛ" и предложения о выдвижении кандидатов для избрания в Совет директоров ПАО "ЛУКОЙЛ", а акционеры, от которых такие предложения поступили ранее, вправе вносить новые предложения взамен поступивших. </w:t>
      </w:r>
      <w:r>
        <w:br/>
        <w:t>В</w:t>
      </w:r>
      <w:r>
        <w:t xml:space="preserve"> случае внесения акционерами ПАО "ЛУКОЙЛ" новых предложений ранее поступившие от них предложения будут считаться отозванными.</w:t>
      </w:r>
      <w:r>
        <w:br/>
      </w:r>
      <w:r>
        <w:br/>
        <w:t>Notice to shareholders of PJSC LUKOIL. The deadline for amending the agenda of the Annual General Meeting of PJSC LUKOIL and nomi</w:t>
      </w:r>
      <w:r>
        <w:t>nation of candidates for election to the Board of Directors of PJSC LUKOIL.</w:t>
      </w:r>
      <w:r>
        <w:br/>
      </w:r>
      <w:r>
        <w:br/>
        <w:t>Dear shareholders of PJSC LUKOIL!</w:t>
      </w:r>
      <w:r>
        <w:br/>
      </w:r>
      <w:r>
        <w:br/>
        <w:t>We hereby inform you that in order to comply with the Federal Law No. 46-FZ (Article 17) "On Amendments to Certain Legislative Acts of the Russi</w:t>
      </w:r>
      <w:r>
        <w:t>an Federation" dated 8 March 2022 the Board of Directors of PJSC LUKOIL, at a meeting held on April 28, 2022, determined the final date for the shareholders of PJSC LUKOIL to amend the agenda of the Annual General Meeting of Shareholders of PJSC LUKOIL and</w:t>
      </w:r>
      <w:r>
        <w:t xml:space="preserve"> nominate candidates to the Board of Directors of PJSC LUKOIL to be elected at the Annual General Meeting of Shareholders of PJSC LUKOIL in 2022. All the above proposals are accepted until May 12, 2022.</w:t>
      </w:r>
      <w:r>
        <w:br/>
        <w:t>Shareholders holding in the aggregate at least 2 perc</w:t>
      </w:r>
      <w:r>
        <w:t xml:space="preserve">ent of the voting shares of PJSC LUKOIL may, before the specified date, submit items to the agenda of the Annual General Meeting of Shareholders of PJSC LUKOIL and nominate candidates for election to the Board of Directors of PJSC LUKOIL. Shareholders who </w:t>
      </w:r>
      <w:r>
        <w:t>have already submitted their proposals are entitled to make new proposals.</w:t>
      </w:r>
      <w:r>
        <w:br/>
        <w:t xml:space="preserve">If PJSC LUKOIL shareholders make new proposals, all previous proposals will be considered withdrawn. </w:t>
      </w:r>
    </w:p>
    <w:p w:rsidR="00000000" w:rsidRDefault="00DE7602">
      <w:pPr>
        <w:pStyle w:val="HTML"/>
      </w:pPr>
      <w:r>
        <w:t>По всем вопросам, связанным с настоящим сообщением, Вы можете обращаться к Ваши</w:t>
      </w:r>
      <w:r>
        <w:t>м персональным менеджерам по телефонам: (495) 956-27-90, (495) 956-27-91/ For details please contact your account  manager (495) 956-27-90, (495) 956-27-91</w:t>
      </w:r>
    </w:p>
    <w:p w:rsidR="00000000" w:rsidRDefault="00DE7602">
      <w:pPr>
        <w:rPr>
          <w:rFonts w:eastAsia="Times New Roman"/>
        </w:rPr>
      </w:pPr>
      <w:r>
        <w:rPr>
          <w:rFonts w:eastAsia="Times New Roman"/>
        </w:rPr>
        <w:br/>
      </w:r>
    </w:p>
    <w:p w:rsidR="00DE7602" w:rsidRDefault="00DE7602">
      <w:pPr>
        <w:pStyle w:val="HTML"/>
      </w:pPr>
      <w:r>
        <w:t>Настоящий документ является визуализированной формой электронного документа и содержит существенну</w:t>
      </w:r>
      <w:r>
        <w:t>ю информацию. Полная информация содержится непосредственно в электронном документе.</w:t>
      </w:r>
    </w:p>
    <w:sectPr w:rsidR="00DE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3225A"/>
    <w:rsid w:val="0073225A"/>
    <w:rsid w:val="00DE760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FF5F6-C234-4A51-A5AE-F233AB53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2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2022-05-04T05:03:00Z</dcterms:created>
  <dcterms:modified xsi:type="dcterms:W3CDTF">2022-05-04T05:03:00Z</dcterms:modified>
</cp:coreProperties>
</file>