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55C6">
      <w:pPr>
        <w:pStyle w:val="a3"/>
        <w:divId w:val="68513150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85131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29000738</w:t>
            </w:r>
          </w:p>
        </w:tc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</w:tr>
      <w:tr w:rsidR="00000000">
        <w:trPr>
          <w:divId w:val="685131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</w:tr>
      <w:tr w:rsidR="00000000">
        <w:trPr>
          <w:divId w:val="685131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28541092</w:t>
            </w:r>
          </w:p>
        </w:tc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</w:tr>
      <w:tr w:rsidR="00000000">
        <w:trPr>
          <w:divId w:val="685131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5131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55C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0"/>
        <w:gridCol w:w="63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«Башкортостан»).</w:t>
            </w:r>
          </w:p>
        </w:tc>
      </w:tr>
    </w:tbl>
    <w:p w:rsidR="00000000" w:rsidRDefault="006755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755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</w:t>
            </w:r>
          </w:p>
        </w:tc>
      </w:tr>
    </w:tbl>
    <w:p w:rsidR="00000000" w:rsidRDefault="006755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7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следующий порядок ведения годового (по итогам 2017 года) Общего собрания акционеров ПАО АНК «Башнефть»: - время выступления докладчиков по вопросам повестки дня – до 10 мин.; </w:t>
            </w:r>
            <w:r>
              <w:rPr>
                <w:rFonts w:eastAsia="Times New Roman"/>
              </w:rPr>
              <w:t xml:space="preserve">- ответы на вопросы участников Собрания по повестке дня Собрания, поступившие в письменной форме, предоставляются докладчиками или иными должностными лицами ПАО АНК «Башнефть» после выступления по соответствующему вопросу повестки дня Собрания – до 5 мин. </w:t>
            </w:r>
            <w:r>
              <w:rPr>
                <w:rFonts w:eastAsia="Times New Roman"/>
              </w:rPr>
              <w:t>по каждому вопросу повестки дня; - голосование по первому вопросу повестки дня – в течение 25 мин. с момента открытия Собрания; - подведение итогов голосования по первому вопросу повестки дня и оглашение решения, принятого Собранием по первому вопросу пове</w:t>
            </w:r>
            <w:r>
              <w:rPr>
                <w:rFonts w:eastAsia="Times New Roman"/>
              </w:rPr>
              <w:t>стки дня; - время для выступлений участников Собрания в порядке прений по докладам предоставляется после выступления всех докладчиков по вопросам повестки дня и ответов на вопросы участников Собрания. Продолжительность выступления участника Собрания – до 5</w:t>
            </w:r>
            <w:r>
              <w:rPr>
                <w:rFonts w:eastAsia="Times New Roman"/>
              </w:rPr>
              <w:t xml:space="preserve"> мин.; - время для голосования по вопросам повестки дня – гол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141276720</w:t>
            </w:r>
            <w:r>
              <w:rPr>
                <w:rFonts w:eastAsia="Times New Roman"/>
              </w:rPr>
              <w:br/>
              <w:t>Воздержался: 407</w:t>
            </w:r>
            <w:r>
              <w:rPr>
                <w:rFonts w:eastAsia="Times New Roman"/>
              </w:rPr>
              <w:br/>
              <w:t>Не участвовало: 26457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 (Приложение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141280752</w:t>
            </w:r>
            <w:r>
              <w:rPr>
                <w:rFonts w:eastAsia="Times New Roman"/>
              </w:rPr>
              <w:br/>
              <w:t>Против: 49</w:t>
            </w:r>
            <w:r>
              <w:rPr>
                <w:rFonts w:eastAsia="Times New Roman"/>
              </w:rPr>
              <w:br/>
              <w:t>Воздержался: 1198</w:t>
            </w:r>
            <w:r>
              <w:rPr>
                <w:rFonts w:eastAsia="Times New Roman"/>
              </w:rPr>
              <w:br/>
              <w:t>Не участвовало: 21585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 (Приложение №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141275912</w:t>
            </w:r>
            <w:r>
              <w:rPr>
                <w:rFonts w:eastAsia="Times New Roman"/>
              </w:rPr>
              <w:br/>
              <w:t>Против: 49</w:t>
            </w:r>
            <w:r>
              <w:rPr>
                <w:rFonts w:eastAsia="Times New Roman"/>
              </w:rPr>
              <w:br/>
              <w:t>Воздержался: 1203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26420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Распределить часть чистой прибыли Общества, сформированной по результатам 2017 года в размере 129 325 053 629,54 руб., следующим образом: – на выплату дивидендов по обыкновенным акциям Общества – 2</w:t>
            </w:r>
            <w:r>
              <w:rPr>
                <w:rFonts w:eastAsia="Times New Roman"/>
              </w:rPr>
              <w:t>3 500 199 426,55 руб.; – на выплату дивидендов по привилегированным акциям типа «А» Общества – 4 734 804 507,40 руб. 4.2. Выплатить в денежной форме дивиденды по обыкновенным акциям Общества по результатам 2017 года в размере 158,95 руб. на одну размещенну</w:t>
            </w:r>
            <w:r>
              <w:rPr>
                <w:rFonts w:eastAsia="Times New Roman"/>
              </w:rPr>
              <w:t>ю акцию на общую сумму 23 500 199 426,55 руб. 4.3. Выплатить в денежной форме дивиденды по привилегированным акциям типа «А» Общества по результатам 2017 года в размере 158,95 руб. на одну размещенную привилегированную акцию типа «А» на общую сумму 4 734 8</w:t>
            </w:r>
            <w:r>
              <w:rPr>
                <w:rFonts w:eastAsia="Times New Roman"/>
              </w:rPr>
              <w:t>04 507,40 руб. 4.4. Установить дату, на которую определяются лица, имеющие право на получение дивидендов, 09 июля 2018 года. 4.5. Выплату дивидендов номинальным держателям акций и являющимся профессиональными участниками рынка ценных бумаг доверительным уп</w:t>
            </w:r>
            <w:r>
              <w:rPr>
                <w:rFonts w:eastAsia="Times New Roman"/>
              </w:rPr>
              <w:t xml:space="preserve">равляющим, зарегистрированным в реестре акци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141280152</w:t>
            </w:r>
            <w:r>
              <w:rPr>
                <w:rFonts w:eastAsia="Times New Roman"/>
              </w:rPr>
              <w:br/>
              <w:t>Против: 75</w:t>
            </w:r>
            <w:r>
              <w:rPr>
                <w:rFonts w:eastAsia="Times New Roman"/>
              </w:rPr>
              <w:br/>
              <w:t>Воздержался: 1774</w:t>
            </w:r>
            <w:r>
              <w:rPr>
                <w:rFonts w:eastAsia="Times New Roman"/>
              </w:rPr>
              <w:br/>
              <w:t>Не участвовало: 21583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АНК «Башнефть» - 10 (десять)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141275149</w:t>
            </w:r>
            <w:r>
              <w:rPr>
                <w:rFonts w:eastAsia="Times New Roman"/>
              </w:rPr>
              <w:br/>
              <w:t>Против: 368</w:t>
            </w:r>
            <w:r>
              <w:rPr>
                <w:rFonts w:eastAsia="Times New Roman"/>
              </w:rPr>
              <w:br/>
              <w:t>Воздержался: 1721</w:t>
            </w:r>
            <w:r>
              <w:rPr>
                <w:rFonts w:eastAsia="Times New Roman"/>
              </w:rPr>
              <w:br/>
              <w:t>Не участвовало: 26346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1411503100</w:t>
            </w:r>
            <w:r>
              <w:rPr>
                <w:rFonts w:eastAsia="Times New Roman"/>
              </w:rPr>
              <w:br/>
              <w:t>Против: 770</w:t>
            </w:r>
            <w:r>
              <w:rPr>
                <w:rFonts w:eastAsia="Times New Roman"/>
              </w:rPr>
              <w:br/>
              <w:t>Воздержался: 765800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766170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Евгений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191230618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128616240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128612727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Каримов Отабек Кучкарович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128612302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Кристоф Неринг (Christoph Nehring)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128610848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Урал Альфретович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128634358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128614463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Самедов Фархад Астанович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191215183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128618037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128722163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Белицкий Олег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103045064</w:t>
            </w:r>
            <w:r>
              <w:rPr>
                <w:rFonts w:eastAsia="Times New Roman"/>
              </w:rPr>
              <w:br/>
              <w:t>Против: 38128645</w:t>
            </w:r>
            <w:r>
              <w:rPr>
                <w:rFonts w:eastAsia="Times New Roman"/>
              </w:rPr>
              <w:br/>
              <w:t>Воздержался: 4007</w:t>
            </w:r>
            <w:r>
              <w:rPr>
                <w:rFonts w:eastAsia="Times New Roman"/>
              </w:rPr>
              <w:br/>
              <w:t>Не участвовало: 125868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Боржемский Александр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102512852</w:t>
            </w:r>
            <w:r>
              <w:rPr>
                <w:rFonts w:eastAsia="Times New Roman"/>
              </w:rPr>
              <w:br/>
              <w:t>Против: 38132190</w:t>
            </w:r>
            <w:r>
              <w:rPr>
                <w:rFonts w:eastAsia="Times New Roman"/>
              </w:rPr>
              <w:br/>
              <w:t>Воздержался: 527337</w:t>
            </w:r>
            <w:r>
              <w:rPr>
                <w:rFonts w:eastAsia="Times New Roman"/>
              </w:rPr>
              <w:br/>
              <w:t>Не участвовало: 131205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Игтисамова Лира Закуановна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38207808</w:t>
            </w:r>
            <w:r>
              <w:rPr>
                <w:rFonts w:eastAsia="Times New Roman"/>
              </w:rPr>
              <w:br/>
              <w:t>Против: 524298</w:t>
            </w:r>
            <w:r>
              <w:rPr>
                <w:rFonts w:eastAsia="Times New Roman"/>
              </w:rPr>
              <w:br/>
              <w:t>Воздержался: 5999</w:t>
            </w:r>
            <w:r>
              <w:rPr>
                <w:rFonts w:eastAsia="Times New Roman"/>
              </w:rPr>
              <w:br/>
              <w:t>Не участвовало: 102565479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</w:t>
            </w:r>
            <w:r>
              <w:rPr>
                <w:rFonts w:eastAsia="Times New Roman"/>
              </w:rPr>
              <w:t>ющем составе: - Лукьянов Андрей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102442336</w:t>
            </w:r>
            <w:r>
              <w:rPr>
                <w:rFonts w:eastAsia="Times New Roman"/>
              </w:rPr>
              <w:br/>
              <w:t>Против: 38653576</w:t>
            </w:r>
            <w:r>
              <w:rPr>
                <w:rFonts w:eastAsia="Times New Roman"/>
              </w:rPr>
              <w:br/>
              <w:t>Воздержался: 75038</w:t>
            </w:r>
            <w:r>
              <w:rPr>
                <w:rFonts w:eastAsia="Times New Roman"/>
              </w:rPr>
              <w:br/>
              <w:t>Не участвовало: 132634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Мошкин Юрий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103037326</w:t>
            </w:r>
            <w:r>
              <w:rPr>
                <w:rFonts w:eastAsia="Times New Roman"/>
              </w:rPr>
              <w:br/>
              <w:t>Против: 38130983</w:t>
            </w:r>
            <w:r>
              <w:rPr>
                <w:rFonts w:eastAsia="Times New Roman"/>
              </w:rPr>
              <w:br/>
              <w:t>Воздержался: 3004</w:t>
            </w:r>
            <w:r>
              <w:rPr>
                <w:rFonts w:eastAsia="Times New Roman"/>
              </w:rPr>
              <w:br/>
              <w:t>Не участвовало: 132271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Ткаченко Валерий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103034501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38130901</w:t>
            </w:r>
            <w:r>
              <w:rPr>
                <w:rFonts w:eastAsia="Times New Roman"/>
              </w:rPr>
              <w:br/>
              <w:t>Воздержался: 4261</w:t>
            </w:r>
            <w:r>
              <w:rPr>
                <w:rFonts w:eastAsia="Times New Roman"/>
              </w:rPr>
              <w:br/>
              <w:t>Не участвовало: 133921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(ООО «Эрнст энд Янг», ОГРН 1027739707203) аудитором годовой бухгалтерской (финансовой) отчетности П</w:t>
            </w:r>
            <w:r>
              <w:rPr>
                <w:rFonts w:eastAsia="Times New Roman"/>
              </w:rPr>
              <w:t xml:space="preserve">АО АНК «Башнефть» на 2018 год и аудитором консолидированной финансовой отчетности ПАО АНК «Башнефть» на 2018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141275349</w:t>
            </w:r>
            <w:r>
              <w:rPr>
                <w:rFonts w:eastAsia="Times New Roman"/>
              </w:rPr>
              <w:br/>
              <w:t>Против: 468</w:t>
            </w:r>
            <w:r>
              <w:rPr>
                <w:rFonts w:eastAsia="Times New Roman"/>
              </w:rPr>
              <w:br/>
              <w:t>Воздержался: 6100</w:t>
            </w:r>
            <w:r>
              <w:rPr>
                <w:rFonts w:eastAsia="Times New Roman"/>
              </w:rPr>
              <w:br/>
              <w:t>Не участвовало: 21667</w:t>
            </w:r>
          </w:p>
        </w:tc>
      </w:tr>
    </w:tbl>
    <w:p w:rsidR="00000000" w:rsidRDefault="006755C6">
      <w:pPr>
        <w:rPr>
          <w:rFonts w:eastAsia="Times New Roman"/>
        </w:rPr>
      </w:pPr>
    </w:p>
    <w:p w:rsidR="00000000" w:rsidRDefault="006755C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755C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6755C6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755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6755C6" w:rsidRDefault="006755C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67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B4175"/>
    <w:rsid w:val="006755C6"/>
    <w:rsid w:val="00EB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452e6466374b7b98ce760ad9add7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2018-07-03T10:10:00Z</dcterms:created>
  <dcterms:modified xsi:type="dcterms:W3CDTF">2018-07-03T10:10:00Z</dcterms:modified>
</cp:coreProperties>
</file>