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787AFC">
      <w:pPr>
        <w:pStyle w:val="a3"/>
        <w:divId w:val="790440814"/>
      </w:pPr>
      <w:bookmarkStart w:id="0" w:name="_GoBack"/>
      <w:bookmarkEnd w:id="0"/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857"/>
        <w:gridCol w:w="3280"/>
      </w:tblGrid>
      <w:tr w:rsidR="00000000">
        <w:trPr>
          <w:divId w:val="790440814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77175194</w:t>
            </w:r>
          </w:p>
        </w:tc>
        <w:tc>
          <w:tcPr>
            <w:tcW w:w="0" w:type="auto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</w:p>
        </w:tc>
      </w:tr>
      <w:tr w:rsidR="00000000">
        <w:trPr>
          <w:divId w:val="790440814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</w:p>
        </w:tc>
      </w:tr>
      <w:tr w:rsidR="00000000">
        <w:trPr>
          <w:divId w:val="790440814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76924198</w:t>
            </w:r>
          </w:p>
        </w:tc>
        <w:tc>
          <w:tcPr>
            <w:tcW w:w="0" w:type="auto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</w:p>
        </w:tc>
      </w:tr>
      <w:tr w:rsidR="00000000">
        <w:trPr>
          <w:divId w:val="790440814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790440814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787AFC">
      <w:pPr>
        <w:pStyle w:val="1"/>
        <w:rPr>
          <w:rFonts w:eastAsia="Times New Roman"/>
        </w:rPr>
      </w:pPr>
      <w:r>
        <w:rPr>
          <w:rFonts w:eastAsia="Times New Roman"/>
        </w:rPr>
        <w:t xml:space="preserve">(DVCA) О корпоративном действии "Выплата дивидендов в виде денежных средств" с ценными бумагами эмитента ПАО "ФосАгро" ИНН 7736216869 (акции 1-02-06556-A / ISIN RU000A0JRKT8, 1-02-06556-A / ISIN RU000A0JRKT8)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72"/>
        <w:gridCol w:w="3483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787A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</w:t>
            </w:r>
            <w:r>
              <w:rPr>
                <w:rFonts w:eastAsia="Times New Roman"/>
              </w:rPr>
              <w:t>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785322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Выплата дивидендов в виде денежных средств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платежа НД и ДУ (проф. уч.), зарегистрированным в реестре акционеров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18 апреля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платежа другим з</w:t>
            </w:r>
            <w:r>
              <w:rPr>
                <w:rFonts w:eastAsia="Times New Roman"/>
              </w:rPr>
              <w:t>арегистрированным в реестре акционеров лицам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12 мая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04 апреля 2023 г.</w:t>
            </w:r>
          </w:p>
        </w:tc>
      </w:tr>
    </w:tbl>
    <w:p w:rsidR="00000000" w:rsidRDefault="00787AFC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5"/>
        <w:gridCol w:w="1324"/>
        <w:gridCol w:w="1992"/>
        <w:gridCol w:w="1394"/>
        <w:gridCol w:w="1527"/>
        <w:gridCol w:w="1614"/>
        <w:gridCol w:w="1695"/>
        <w:gridCol w:w="1993"/>
        <w:gridCol w:w="1421"/>
      </w:tblGrid>
      <w:tr w:rsidR="00000000">
        <w:trPr>
          <w:tblHeader/>
          <w:tblCellSpacing w:w="7" w:type="dxa"/>
        </w:trPr>
        <w:tc>
          <w:tcPr>
            <w:tcW w:w="0" w:type="auto"/>
            <w:gridSpan w:val="9"/>
            <w:shd w:val="clear" w:color="auto" w:fill="BBBBBB"/>
            <w:vAlign w:val="center"/>
            <w:hideMark/>
          </w:tcPr>
          <w:p w:rsidR="00000000" w:rsidRDefault="00787A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87A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87A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87A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87A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87A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87A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87A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87A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87A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Знаменатель для дробного выпуска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785322X16090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"ФосАгро"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1-02-06556-A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14 февраля 2012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FSAO/02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RU000A0JRKT8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"РЕЕСТР"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785322X75800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"ФосАгро"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1-02-06556-A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14 февраля 2012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FSAO/02/DR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RU000A0JRKT8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"РЕЕСТР"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</w:t>
            </w:r>
          </w:p>
        </w:tc>
      </w:tr>
    </w:tbl>
    <w:p w:rsidR="00000000" w:rsidRDefault="00787AFC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4"/>
        <w:gridCol w:w="238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787A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дивидендов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FSAO/02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Размер дивидендов на одну ценную бумагу в валюте платежа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465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Стандартный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Период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 12 месяцев 2022 г.</w:t>
            </w:r>
          </w:p>
        </w:tc>
      </w:tr>
    </w:tbl>
    <w:p w:rsidR="00000000" w:rsidRDefault="00787AFC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4"/>
        <w:gridCol w:w="238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787A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дивидендов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FSAO/02/DR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Размер дивидендов на одну ценную бумагу в валюте платежа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465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Стандартный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Период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 12 месяцев 2022 г.</w:t>
            </w:r>
          </w:p>
        </w:tc>
      </w:tr>
    </w:tbl>
    <w:p w:rsidR="00000000" w:rsidRDefault="00787AFC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1"/>
        <w:gridCol w:w="4689"/>
        <w:gridCol w:w="35"/>
      </w:tblGrid>
      <w:tr w:rsidR="00000000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787A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87A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87AFC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OTHR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797935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781756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87AFC">
            <w:pPr>
              <w:rPr>
                <w:rFonts w:eastAsia="Times New Roman"/>
              </w:rPr>
            </w:pPr>
          </w:p>
        </w:tc>
      </w:tr>
    </w:tbl>
    <w:p w:rsidR="00000000" w:rsidRDefault="00787AFC">
      <w:pPr>
        <w:rPr>
          <w:rFonts w:eastAsia="Times New Roman"/>
        </w:rPr>
      </w:pPr>
    </w:p>
    <w:p w:rsidR="00000000" w:rsidRDefault="00787AFC">
      <w:pPr>
        <w:pStyle w:val="a3"/>
      </w:pPr>
      <w:r>
        <w:t xml:space="preserve">Банковские реквизиты для возврата дивидендов. </w:t>
      </w:r>
      <w:r>
        <w:br/>
        <w:t>Д1Д2</w:t>
      </w:r>
    </w:p>
    <w:p w:rsidR="00000000" w:rsidRDefault="00787AFC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000000" w:rsidRDefault="00787AFC">
      <w:pPr>
        <w:pStyle w:val="HTML"/>
      </w:pPr>
      <w:r>
        <w:t>По всем вопросам, связанным с настоящим сообщением, В</w:t>
      </w:r>
      <w:r>
        <w:t>ы можете обращаться к Вашим персональным менеджерам по телефонам: (495) 956-27-90, (495) 956-27-91/ For details please contact your account  manager (495) 956-27-90, (495) 956-27-91</w:t>
      </w:r>
    </w:p>
    <w:p w:rsidR="00000000" w:rsidRDefault="00787AFC">
      <w:pPr>
        <w:rPr>
          <w:rFonts w:eastAsia="Times New Roman"/>
        </w:rPr>
      </w:pPr>
      <w:r>
        <w:rPr>
          <w:rFonts w:eastAsia="Times New Roman"/>
        </w:rPr>
        <w:br/>
      </w:r>
    </w:p>
    <w:p w:rsidR="00787AFC" w:rsidRDefault="00787AFC">
      <w:pPr>
        <w:pStyle w:val="HTML"/>
      </w:pPr>
      <w:r>
        <w:t>Настоящий документ является визуализированной формой электронного докуме</w:t>
      </w:r>
      <w:r>
        <w:t>нта и содержит существенную информацию. Полная информация содержится непосредственно в электронном документе.</w:t>
      </w:r>
    </w:p>
    <w:sectPr w:rsidR="00787A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FC7525"/>
    <w:rsid w:val="00787AFC"/>
    <w:rsid w:val="00FC7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40BA2B71-FE37-4234-94F3-29B295732E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0440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6611b1cb43224bf3ba827b8b10d3133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377</Words>
  <Characters>2149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2023-04-18T04:07:00Z</dcterms:created>
  <dcterms:modified xsi:type="dcterms:W3CDTF">2023-04-18T04:07:00Z</dcterms:modified>
</cp:coreProperties>
</file>