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0386">
      <w:pPr>
        <w:pStyle w:val="a3"/>
        <w:divId w:val="858048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804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111829704</w:t>
            </w:r>
          </w:p>
        </w:tc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</w:p>
        </w:tc>
      </w:tr>
      <w:tr w:rsidR="00000000">
        <w:trPr>
          <w:divId w:val="85804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</w:p>
        </w:tc>
      </w:tr>
      <w:tr w:rsidR="00000000">
        <w:trPr>
          <w:divId w:val="85804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804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0386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</w:t>
            </w:r>
            <w:r>
              <w:rPr>
                <w:rFonts w:eastAsia="Times New Roman"/>
              </w:rPr>
              <w:t>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2028 г.</w:t>
            </w:r>
          </w:p>
        </w:tc>
      </w:tr>
    </w:tbl>
    <w:p w:rsidR="00000000" w:rsidRDefault="003F03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5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1064736X40369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F03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</w:t>
            </w:r>
            <w:r>
              <w:rPr>
                <w:rFonts w:eastAsia="Times New Roman"/>
              </w:rPr>
              <w:t>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 на дату приобретения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18 сентября 2028 г. по 22 сентября 2028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3F03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386">
            <w:pPr>
              <w:rPr>
                <w:rFonts w:eastAsia="Times New Roman"/>
              </w:rPr>
            </w:pPr>
          </w:p>
        </w:tc>
      </w:tr>
    </w:tbl>
    <w:p w:rsidR="00000000" w:rsidRDefault="003F0386">
      <w:pPr>
        <w:rPr>
          <w:rFonts w:eastAsia="Times New Roman"/>
        </w:rPr>
      </w:pPr>
    </w:p>
    <w:p w:rsidR="00000000" w:rsidRDefault="003F038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</w:t>
      </w:r>
      <w:r>
        <w:t>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F0386">
      <w:pPr>
        <w:pStyle w:val="a3"/>
      </w:pPr>
      <w:r>
        <w:t>15.4 Информация о возникновении у владель</w:t>
      </w:r>
      <w:r>
        <w:t xml:space="preserve">цев облигаций права требовать от эмитента приобретения принадлежащих им облигаций </w:t>
      </w:r>
    </w:p>
    <w:p w:rsidR="00000000" w:rsidRDefault="003F0386">
      <w:pPr>
        <w:pStyle w:val="a3"/>
      </w:pPr>
      <w:r>
        <w:t>2621101313</w:t>
      </w:r>
    </w:p>
    <w:p w:rsidR="00000000" w:rsidRDefault="003F03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3F03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</w:t>
      </w:r>
      <w:r>
        <w:t xml:space="preserve"> (495) 956-27-90, (495) 956-27-91</w:t>
      </w:r>
    </w:p>
    <w:p w:rsidR="00000000" w:rsidRDefault="003F0386">
      <w:pPr>
        <w:rPr>
          <w:rFonts w:eastAsia="Times New Roman"/>
        </w:rPr>
      </w:pPr>
      <w:r>
        <w:rPr>
          <w:rFonts w:eastAsia="Times New Roman"/>
        </w:rPr>
        <w:br/>
      </w:r>
    </w:p>
    <w:p w:rsidR="003F0386" w:rsidRDefault="003F03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5DAC"/>
    <w:rsid w:val="003F0386"/>
    <w:rsid w:val="009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C73100-4F33-4782-BC8C-69C0066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24c2566bc24ddface3d41949ad01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2025-07-24T05:43:00Z</dcterms:created>
  <dcterms:modified xsi:type="dcterms:W3CDTF">2025-07-24T05:43:00Z</dcterms:modified>
</cp:coreProperties>
</file>