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63A3">
      <w:pPr>
        <w:pStyle w:val="a3"/>
        <w:divId w:val="6249639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496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78160694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</w:p>
        </w:tc>
      </w:tr>
      <w:tr w:rsidR="00000000">
        <w:trPr>
          <w:divId w:val="62496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</w:p>
        </w:tc>
      </w:tr>
      <w:tr w:rsidR="00000000">
        <w:trPr>
          <w:divId w:val="62496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77691181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</w:p>
        </w:tc>
      </w:tr>
      <w:tr w:rsidR="00000000">
        <w:trPr>
          <w:divId w:val="62496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496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63A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6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16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</w:t>
            </w:r>
            <w:r>
              <w:rPr>
                <w:rFonts w:eastAsia="Times New Roman"/>
              </w:rPr>
              <w:t>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454048, РФ, г. Челябинск, ул. Худякова, 12а, 4-й этаж, </w:t>
            </w:r>
            <w:r>
              <w:rPr>
                <w:rFonts w:eastAsia="Times New Roman"/>
              </w:rPr>
              <w:lastRenderedPageBreak/>
              <w:t>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</w:t>
            </w:r>
            <w:r>
              <w:rPr>
                <w:rFonts w:eastAsia="Times New Roman"/>
              </w:rPr>
              <w:t xml:space="preserve">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D163A3">
      <w:pPr>
        <w:rPr>
          <w:rFonts w:eastAsia="Times New Roman"/>
        </w:rPr>
      </w:pPr>
    </w:p>
    <w:p w:rsidR="00000000" w:rsidRDefault="00D163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63A3">
      <w:pPr>
        <w:rPr>
          <w:rFonts w:eastAsia="Times New Roman"/>
        </w:rPr>
      </w:pPr>
      <w:r>
        <w:rPr>
          <w:rFonts w:eastAsia="Times New Roman"/>
        </w:rPr>
        <w:t>1. Об утверждении устава Общества в новой редакции.</w:t>
      </w:r>
      <w:r>
        <w:rPr>
          <w:rFonts w:eastAsia="Times New Roman"/>
        </w:rPr>
        <w:br/>
        <w:t>2. О досрочном прекращении полномочий генерального директора Общества.</w:t>
      </w:r>
      <w:r>
        <w:rPr>
          <w:rFonts w:eastAsia="Times New Roman"/>
        </w:rPr>
        <w:br/>
        <w:t xml:space="preserve">3. Об избрании генерального директора Общества. </w:t>
      </w:r>
    </w:p>
    <w:p w:rsidR="00000000" w:rsidRDefault="00D163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163A3">
      <w:pPr>
        <w:pStyle w:val="a3"/>
      </w:pPr>
      <w:r>
        <w:t>4.2 Информация о созыве общего собрания акционеров эмитента</w:t>
      </w:r>
    </w:p>
    <w:p w:rsidR="00000000" w:rsidRDefault="00D163A3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63A3">
      <w:pPr>
        <w:rPr>
          <w:rFonts w:eastAsia="Times New Roman"/>
        </w:rPr>
      </w:pPr>
      <w:r>
        <w:rPr>
          <w:rFonts w:eastAsia="Times New Roman"/>
        </w:rPr>
        <w:br/>
      </w:r>
    </w:p>
    <w:p w:rsidR="00D163A3" w:rsidRDefault="00D163A3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2C9C"/>
    <w:rsid w:val="00A12C9C"/>
    <w:rsid w:val="00D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999AFB-555A-4C7C-9423-E45DD9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2023-05-15T06:11:00Z</dcterms:created>
  <dcterms:modified xsi:type="dcterms:W3CDTF">2023-05-15T06:11:00Z</dcterms:modified>
</cp:coreProperties>
</file>