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EF2">
      <w:pPr>
        <w:pStyle w:val="a3"/>
        <w:divId w:val="12762490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624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96494184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</w:tr>
      <w:tr w:rsidR="00000000">
        <w:trPr>
          <w:divId w:val="127624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</w:tr>
      <w:tr w:rsidR="00000000">
        <w:trPr>
          <w:divId w:val="127624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95974042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</w:tr>
      <w:tr w:rsidR="00000000">
        <w:trPr>
          <w:divId w:val="127624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24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6EF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F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928142X63092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928142X75781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F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3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"Лента" 197374, Россия, г. Санкт Петербург, ул. Савушкина, 112,</w:t>
            </w:r>
            <w:r>
              <w:rPr>
                <w:rFonts w:eastAsia="Times New Roman"/>
              </w:rPr>
              <w:br/>
              <w:t>Литера Б, МКПАО «Лента».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5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избираемых лиц – </w:t>
            </w:r>
            <w:r>
              <w:rPr>
                <w:rFonts w:eastAsia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МКПАО «Лента» следующих лиц: - Андрей Валентинович </w:t>
            </w:r>
            <w:r>
              <w:rPr>
                <w:rFonts w:eastAsia="Times New Roman"/>
              </w:rPr>
              <w:t>Казаченков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Витальевич Спивак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</w:t>
            </w:r>
            <w:r>
              <w:rPr>
                <w:rFonts w:eastAsia="Times New Roman"/>
              </w:rPr>
              <w:t>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Анна Анатольевна Львова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размера вознаграждения членам Совета директоров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МКПАО «Лента»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Полученный МКПАО «Лента» по результатам 2023 года убыток погасить за счет части нераспределенной прибыли прошлых лет в размере 4 618 325 тыс.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(назначение) Аудиторов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«Группа Финансы» (ИНН: 2312145943) аудиторской организацией МКПАО «Лента» для проведения аудита отчетности за 2024 год в соответствии с российскими ста</w:t>
            </w:r>
            <w:r>
              <w:rPr>
                <w:rFonts w:eastAsia="Times New Roman"/>
              </w:rPr>
              <w:t>ндартами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ООО «ЦАТР – аудиторские услуги» (ИНН: 7709383532) аудиторской организацией </w:t>
            </w:r>
            <w:r>
              <w:rPr>
                <w:rFonts w:eastAsia="Times New Roman"/>
              </w:rPr>
              <w:t>МКПАО «Лента» для проведения аудита отчетности за 2024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FB6E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B6EF2">
      <w:pPr>
        <w:rPr>
          <w:rFonts w:eastAsia="Times New Roman"/>
        </w:rPr>
      </w:pPr>
    </w:p>
    <w:p w:rsidR="00000000" w:rsidRDefault="00FB6E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6EF2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МКПАО «Лента» по результатам 2023 года. 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Утверждение (назначение) Аудиторов МКПАО «Лента». </w:t>
      </w:r>
    </w:p>
    <w:p w:rsidR="00000000" w:rsidRDefault="00FB6EF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B6E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6E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6EF2">
      <w:pPr>
        <w:rPr>
          <w:rFonts w:eastAsia="Times New Roman"/>
        </w:rPr>
      </w:pPr>
      <w:r>
        <w:rPr>
          <w:rFonts w:eastAsia="Times New Roman"/>
        </w:rPr>
        <w:br/>
      </w:r>
    </w:p>
    <w:p w:rsidR="00FB6EF2" w:rsidRDefault="00FB6EF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3B78"/>
    <w:rsid w:val="00A93B78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6BE43-BC97-4714-900D-3A22004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efa105395f44668b5896b8e51400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2024-06-06T03:58:00Z</dcterms:created>
  <dcterms:modified xsi:type="dcterms:W3CDTF">2024-06-06T03:58:00Z</dcterms:modified>
</cp:coreProperties>
</file>