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680">
      <w:pPr>
        <w:pStyle w:val="a3"/>
        <w:divId w:val="5022070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220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33910737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</w:p>
        </w:tc>
      </w:tr>
      <w:tr w:rsidR="00000000">
        <w:trPr>
          <w:divId w:val="50220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</w:p>
        </w:tc>
      </w:tr>
      <w:tr w:rsidR="00000000">
        <w:trPr>
          <w:divId w:val="50220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33760308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</w:p>
        </w:tc>
      </w:tr>
      <w:tr w:rsidR="00000000">
        <w:trPr>
          <w:divId w:val="50220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20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6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ED66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D66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25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6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6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www.mts.ru/shareholder/.</w:t>
            </w:r>
          </w:p>
        </w:tc>
      </w:tr>
    </w:tbl>
    <w:p w:rsidR="00000000" w:rsidRDefault="00ED6680">
      <w:pPr>
        <w:rPr>
          <w:rFonts w:eastAsia="Times New Roman"/>
        </w:rPr>
      </w:pPr>
    </w:p>
    <w:p w:rsidR="00000000" w:rsidRDefault="00ED66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6680">
      <w:pPr>
        <w:rPr>
          <w:rFonts w:eastAsia="Times New Roman"/>
        </w:rPr>
      </w:pPr>
      <w:r>
        <w:rPr>
          <w:rFonts w:eastAsia="Times New Roman"/>
        </w:rPr>
        <w:t>1. Порядок ведения годового Общего собрания акционеров.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по результатам 2018 года (в том числе выплата дивидендов).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«МТС».</w:t>
      </w:r>
      <w:r>
        <w:rPr>
          <w:rFonts w:eastAsia="Times New Roman"/>
        </w:rPr>
        <w:br/>
        <w:t>4. Об избрании членов Ревизионной комиссии ПАО «МТС».</w:t>
      </w:r>
      <w:r>
        <w:rPr>
          <w:rFonts w:eastAsia="Times New Roman"/>
        </w:rPr>
        <w:br/>
        <w:t>5. Об утверждении аудитора ПАО «МТС»</w:t>
      </w:r>
      <w:r>
        <w:rPr>
          <w:rFonts w:eastAsia="Times New Roman"/>
        </w:rPr>
        <w:br/>
        <w:t xml:space="preserve">6. Об утверждении Положения об Общем собрании акционеров ПАО «МТС» в новой редакции. </w:t>
      </w:r>
    </w:p>
    <w:p w:rsidR="00000000" w:rsidRDefault="00ED66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D6680" w:rsidRDefault="00ED6680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sectPr w:rsidR="00ED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6AAD"/>
    <w:rsid w:val="00156AAD"/>
    <w:rsid w:val="00E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BA96A-E12D-4540-AD64-FB684391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a34738963c4b979367e3e71e06d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2019-06-04T05:29:00Z</dcterms:created>
  <dcterms:modified xsi:type="dcterms:W3CDTF">2019-06-04T05:29:00Z</dcterms:modified>
</cp:coreProperties>
</file>