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4B70">
      <w:pPr>
        <w:pStyle w:val="a3"/>
        <w:divId w:val="20699078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6990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109639329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</w:p>
        </w:tc>
      </w:tr>
      <w:tr w:rsidR="00000000">
        <w:trPr>
          <w:divId w:val="206990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</w:p>
        </w:tc>
      </w:tr>
      <w:tr w:rsidR="00000000">
        <w:trPr>
          <w:divId w:val="206990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109494605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</w:p>
        </w:tc>
      </w:tr>
      <w:tr w:rsidR="00000000">
        <w:trPr>
          <w:divId w:val="206990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990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4B70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"Центрэнергохолдинг" ИНН 7729604395 (акция 1-01-55412-E / ISIN RU000A0JPVY9)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4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1039367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104B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357"/>
        <w:gridCol w:w="1992"/>
        <w:gridCol w:w="1394"/>
        <w:gridCol w:w="1527"/>
        <w:gridCol w:w="1614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04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1039367X9737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04B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4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1045716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</w:p>
        </w:tc>
      </w:tr>
    </w:tbl>
    <w:p w:rsidR="00000000" w:rsidRDefault="00104B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4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</w:t>
            </w:r>
            <w:r>
              <w:rPr>
                <w:rFonts w:eastAsia="Times New Roman"/>
              </w:rPr>
              <w:t>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4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04B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718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04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4B7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Общества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4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Утвердить Годовой отчет ПАО «Центрэнергохолдинг» по результатам работы за 2024 </w:t>
            </w:r>
            <w:r>
              <w:rPr>
                <w:rFonts w:eastAsia="Times New Roman"/>
              </w:rPr>
              <w:t>год в соответствии с Приложением 1 (проект документа включен в перечень информации (материалов), предоставляемой лицам, имеющим право голоса при принятии решений Общим собранием акционеров Общества). 1.2. Утвердить годовую бухгалтерскую отчетность, в том ч</w:t>
            </w:r>
            <w:r>
              <w:rPr>
                <w:rFonts w:eastAsia="Times New Roman"/>
              </w:rPr>
              <w:t>исле отчет о финансовых результатах, ПАО «Центрэнергохолдинг» за 2024 год в соответствии с Приложением 2 (проект документа включен в перечень информации (материалов), предоставляемой лицам, имеющим право голоса при принятии решений Общим собранием акционер</w:t>
            </w:r>
            <w:r>
              <w:rPr>
                <w:rFonts w:eastAsia="Times New Roman"/>
              </w:rPr>
              <w:t>ов Общества).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Общества (в том числе о выплате дивидендов)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4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Не распределять чистую прибыль Общества в связи с убытком в размере 9 433 245 тыс. руб., получ</w:t>
            </w:r>
            <w:r>
              <w:rPr>
                <w:rFonts w:eastAsia="Times New Roman"/>
              </w:rPr>
              <w:t>енным Обществом по результатам деятельности в 2024 году. 2. Утвердить распределение части нераспределенной прибыли прошлых лет Общества, накопленной по состоянию на 31.03.2025, в размере 4 849 971 757,97 руб. на выплату дивидендов. 3. Выплатить дивиденды О</w:t>
            </w:r>
            <w:r>
              <w:rPr>
                <w:rFonts w:eastAsia="Times New Roman"/>
              </w:rPr>
              <w:t xml:space="preserve">бщества по результатам 2024 года в размере: - по обыкновенным акциям Общества в размере </w:t>
            </w:r>
            <w:r>
              <w:rPr>
                <w:rFonts w:eastAsia="Times New Roman"/>
              </w:rPr>
              <w:lastRenderedPageBreak/>
              <w:t>0,055577 рубля на одну обыкновенную акцию и - по привилегированным акциям Общества в размере 0,055577 рубля на одну привилегированную акцию. 4. Установить дату, на кото</w:t>
            </w:r>
            <w:r>
              <w:rPr>
                <w:rFonts w:eastAsia="Times New Roman"/>
              </w:rPr>
              <w:t xml:space="preserve">рую определяются лица, имеющие право на получение дивидендов по обыкновенным и привилегированным акциям Общества по результатам 2024 года - 15 июля 2025 года (на конец операционного дня). 5. Дивиденды по акциям выплатить денежными средствами в порядке и в </w:t>
            </w:r>
            <w:r>
              <w:rPr>
                <w:rFonts w:eastAsia="Times New Roman"/>
              </w:rPr>
              <w:t>сроки, установленные действующим законодательством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4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«Центрэнергохолдинг»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4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4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4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4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4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4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4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ХМЕЛЕВСКОЙ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4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4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аудиторской организацией Общества, осуществляющей аудит бухгалтерской (финансовой) </w:t>
            </w:r>
            <w:r>
              <w:rPr>
                <w:rFonts w:eastAsia="Times New Roman"/>
              </w:rPr>
              <w:t>отчетности Общества за 2025 год, подготовленной в соответствии с российским законодательством, и консолидированной финансовой отчетности Общества по МСФО за 2025 год – Юникон Акционерное Общество (ИНН 7716021332; Адрес: 117587, г. Москва, Варшавское шоссе,</w:t>
            </w:r>
            <w:r>
              <w:rPr>
                <w:rFonts w:eastAsia="Times New Roman"/>
              </w:rPr>
              <w:t xml:space="preserve"> д. 125, стр.1, секция 11, этаж 3, помещение I, комната 50).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4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«Центрэнергохолдинг» в новой редакции согласно Приложению 3 </w:t>
            </w:r>
            <w:r>
              <w:rPr>
                <w:rFonts w:eastAsia="Times New Roman"/>
              </w:rPr>
              <w:t>(проект документа включен в перечень информации (материалов), предоставляемой лицам, имеющим право голоса при принятии решений Общим собранием акционеров Общества).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Общества,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4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«Центрэнергохолдинг» в новой редакции согласно Приложению 4 (п</w:t>
            </w:r>
            <w:r>
              <w:rPr>
                <w:rFonts w:eastAsia="Times New Roman"/>
              </w:rPr>
              <w:t>роект документа включен в перечень информации (материалов), предоставляемой лицам, имеющим право голоса при принятии решений Общим собранием акционеров Общества).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04B7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04B70">
      <w:pPr>
        <w:rPr>
          <w:rFonts w:eastAsia="Times New Roman"/>
        </w:rPr>
      </w:pPr>
    </w:p>
    <w:p w:rsidR="00000000" w:rsidRDefault="00104B7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04B70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2024 год.</w:t>
      </w:r>
      <w:r>
        <w:rPr>
          <w:rFonts w:eastAsia="Times New Roman"/>
        </w:rPr>
        <w:br/>
        <w:t>2. О распределении прибыли Общества (в том числе о выплате дивидендов) по результатам 2024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 н</w:t>
      </w:r>
      <w:r>
        <w:rPr>
          <w:rFonts w:eastAsia="Times New Roman"/>
        </w:rPr>
        <w:t>азначении аудиторской организации Общества.</w:t>
      </w:r>
      <w:r>
        <w:rPr>
          <w:rFonts w:eastAsia="Times New Roman"/>
        </w:rPr>
        <w:br/>
        <w:t>5. Об утверждении Устава Общества в новой редакции.</w:t>
      </w:r>
      <w:r>
        <w:rPr>
          <w:rFonts w:eastAsia="Times New Roman"/>
        </w:rPr>
        <w:br/>
        <w:t xml:space="preserve">6. Об утверждении внутренних документов, регулирующих деятельность органов Общества, в новой редакции. </w:t>
      </w:r>
    </w:p>
    <w:p w:rsidR="00000000" w:rsidRDefault="00104B70">
      <w:pPr>
        <w:pStyle w:val="a3"/>
      </w:pPr>
      <w:r>
        <w:t>Направляем Вам поступивший в НКО АО НРД электронный доку</w:t>
      </w:r>
      <w:r>
        <w:t>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об</w:t>
      </w:r>
      <w:r>
        <w:t>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104B7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</w:t>
        </w:r>
        <w:r>
          <w:rPr>
            <w:rStyle w:val="a4"/>
          </w:rPr>
          <w:t>ому можно ознакомиться с дополнительной документацией</w:t>
        </w:r>
      </w:hyperlink>
    </w:p>
    <w:p w:rsidR="00000000" w:rsidRDefault="00104B7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</w:t>
      </w:r>
      <w:r>
        <w:t>(495) 956-27-90, (495) 956-27-91</w:t>
      </w:r>
    </w:p>
    <w:p w:rsidR="00000000" w:rsidRDefault="00104B70">
      <w:pPr>
        <w:rPr>
          <w:rFonts w:eastAsia="Times New Roman"/>
        </w:rPr>
      </w:pPr>
      <w:r>
        <w:rPr>
          <w:rFonts w:eastAsia="Times New Roman"/>
        </w:rPr>
        <w:br/>
      </w:r>
    </w:p>
    <w:p w:rsidR="00104B70" w:rsidRDefault="00104B7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0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02AF8"/>
    <w:rsid w:val="00104B70"/>
    <w:rsid w:val="00F0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3FE418-EC50-4A1D-949C-D910A4D3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9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24c2479413d4160b6d1ded5b647d4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2025-06-06T05:06:00Z</dcterms:created>
  <dcterms:modified xsi:type="dcterms:W3CDTF">2025-06-06T05:06:00Z</dcterms:modified>
</cp:coreProperties>
</file>