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1446">
      <w:pPr>
        <w:pStyle w:val="a3"/>
        <w:divId w:val="17136565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1365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77513895</w:t>
            </w:r>
          </w:p>
        </w:tc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</w:p>
        </w:tc>
      </w:tr>
      <w:tr w:rsidR="00000000">
        <w:trPr>
          <w:divId w:val="171365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</w:p>
        </w:tc>
      </w:tr>
      <w:tr w:rsidR="00000000">
        <w:trPr>
          <w:divId w:val="171365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365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1446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799962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531446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799962X5935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314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446">
            <w:pPr>
              <w:rPr>
                <w:rFonts w:eastAsia="Times New Roman"/>
              </w:rPr>
            </w:pPr>
          </w:p>
        </w:tc>
      </w:tr>
    </w:tbl>
    <w:p w:rsidR="00000000" w:rsidRDefault="00531446">
      <w:pPr>
        <w:rPr>
          <w:rFonts w:eastAsia="Times New Roman"/>
        </w:rPr>
      </w:pPr>
    </w:p>
    <w:p w:rsidR="00000000" w:rsidRDefault="0053144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31446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31446">
      <w:pPr>
        <w:pStyle w:val="a3"/>
      </w:pPr>
      <w:r>
        <w:lastRenderedPageBreak/>
        <w:t>Рекомендовать годовому Общему собранию акционеров ПАО "Корпорация ВСМПО-АВИСМА" принять следую</w:t>
      </w:r>
      <w:r>
        <w:t>щее решение:</w:t>
      </w:r>
      <w:r>
        <w:br/>
        <w:t>"Чистую прибыль ПАО "Корпорация ВСМПО-АВИСМА" по результатам отчетного 2022 года в размере 23 431 668 тыс. руб. оставить в распоряжении Общества, направить на развитие. Дивиденды по обыкновенным акциям не выплачивать".</w:t>
      </w:r>
    </w:p>
    <w:p w:rsidR="00000000" w:rsidRDefault="005314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1446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31446">
      <w:pPr>
        <w:rPr>
          <w:rFonts w:eastAsia="Times New Roman"/>
        </w:rPr>
      </w:pPr>
      <w:r>
        <w:rPr>
          <w:rFonts w:eastAsia="Times New Roman"/>
        </w:rPr>
        <w:br/>
      </w:r>
    </w:p>
    <w:p w:rsidR="00531446" w:rsidRDefault="00531446">
      <w:pPr>
        <w:pStyle w:val="HTML"/>
      </w:pPr>
      <w:r>
        <w:t>Настоящий документ является визуализированной формой электронного документа и соде</w:t>
      </w:r>
      <w:r>
        <w:t>ржит существенную информацию. Полная информация содержится непосредственно в электронном документе.</w:t>
      </w:r>
    </w:p>
    <w:sectPr w:rsidR="0053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03F3"/>
    <w:rsid w:val="00531446"/>
    <w:rsid w:val="00A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2790E2-3B57-400E-83D2-254877A5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6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5a7a5c8b9f4a90bc2f108af9c99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2023-04-24T11:00:00Z</dcterms:created>
  <dcterms:modified xsi:type="dcterms:W3CDTF">2023-04-24T11:00:00Z</dcterms:modified>
</cp:coreProperties>
</file>