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2576B">
      <w:pPr>
        <w:pStyle w:val="a3"/>
        <w:divId w:val="11810717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81071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57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57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58665096</w:t>
            </w:r>
          </w:p>
        </w:tc>
        <w:tc>
          <w:tcPr>
            <w:tcW w:w="0" w:type="auto"/>
            <w:vAlign w:val="center"/>
            <w:hideMark/>
          </w:tcPr>
          <w:p w:rsidR="00000000" w:rsidRDefault="00F2576B">
            <w:pPr>
              <w:rPr>
                <w:rFonts w:eastAsia="Times New Roman"/>
              </w:rPr>
            </w:pPr>
          </w:p>
        </w:tc>
      </w:tr>
      <w:tr w:rsidR="00000000">
        <w:trPr>
          <w:divId w:val="1181071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57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57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576B">
            <w:pPr>
              <w:rPr>
                <w:rFonts w:eastAsia="Times New Roman"/>
              </w:rPr>
            </w:pPr>
          </w:p>
        </w:tc>
      </w:tr>
      <w:tr w:rsidR="00000000">
        <w:trPr>
          <w:divId w:val="1181071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57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57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57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81071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57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57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57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2576B">
      <w:pPr>
        <w:pStyle w:val="1"/>
        <w:rPr>
          <w:rFonts w:eastAsia="Times New Roman"/>
        </w:rPr>
      </w:pPr>
      <w:r>
        <w:rPr>
          <w:rFonts w:eastAsia="Times New Roman"/>
        </w:rPr>
        <w:t xml:space="preserve">(CHAN) О корпоративном действии "Существенные изменения по ценной бумаге - Изменение количества размещенных ценных бумаг в выпуске"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65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57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</w:t>
            </w:r>
            <w:r>
              <w:rPr>
                <w:rFonts w:eastAsia="Times New Roman"/>
                <w:b/>
                <w:bCs/>
              </w:rPr>
              <w:t>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7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7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644243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7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7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7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7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Существенные изменения по ценной бумаге - Изменение количества размещенных ценных бумаг в выпуске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7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КД (план.)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7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2021 г.</w:t>
            </w:r>
          </w:p>
        </w:tc>
      </w:tr>
    </w:tbl>
    <w:p w:rsidR="00000000" w:rsidRDefault="00F257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5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257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57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57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57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57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57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57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57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57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7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644243X8211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7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7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7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7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7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7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7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F257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6"/>
        <w:gridCol w:w="183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57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7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Старое значение размещенного кол-ва (шт)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7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158245476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7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значение размещенного кол-ва (шт)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7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153654624</w:t>
            </w:r>
          </w:p>
        </w:tc>
      </w:tr>
    </w:tbl>
    <w:p w:rsidR="00000000" w:rsidRDefault="00F2576B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F2576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</w:t>
      </w:r>
      <w:r>
        <w:t xml:space="preserve">1/ </w:t>
      </w:r>
      <w:r>
        <w:lastRenderedPageBreak/>
        <w:t>For details please contact your account  manager (495) 956-27-90, (495) 956-27-91</w:t>
      </w:r>
    </w:p>
    <w:p w:rsidR="00000000" w:rsidRDefault="00F2576B">
      <w:pPr>
        <w:rPr>
          <w:rFonts w:eastAsia="Times New Roman"/>
        </w:rPr>
      </w:pPr>
      <w:r>
        <w:rPr>
          <w:rFonts w:eastAsia="Times New Roman"/>
        </w:rPr>
        <w:br/>
      </w:r>
    </w:p>
    <w:p w:rsidR="00F2576B" w:rsidRDefault="00F2576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</w:t>
      </w:r>
      <w:r>
        <w:t>м документе.</w:t>
      </w:r>
    </w:p>
    <w:sectPr w:rsidR="00F25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F502B"/>
    <w:rsid w:val="00AF502B"/>
    <w:rsid w:val="00F2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908763-6082-4FFA-99CF-98414819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0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2021-11-11T12:15:00Z</dcterms:created>
  <dcterms:modified xsi:type="dcterms:W3CDTF">2021-11-11T12:15:00Z</dcterms:modified>
</cp:coreProperties>
</file>