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4527C">
      <w:pPr>
        <w:pStyle w:val="a3"/>
        <w:divId w:val="17814090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2858"/>
        <w:gridCol w:w="3280"/>
      </w:tblGrid>
      <w:tr w:rsidR="00000000">
        <w:trPr>
          <w:divId w:val="17814090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43809794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</w:p>
        </w:tc>
      </w:tr>
      <w:tr w:rsidR="00000000">
        <w:trPr>
          <w:divId w:val="17814090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</w:p>
        </w:tc>
      </w:tr>
      <w:tr w:rsidR="00000000">
        <w:trPr>
          <w:divId w:val="17814090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43704900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</w:p>
        </w:tc>
      </w:tr>
      <w:tr w:rsidR="00000000">
        <w:trPr>
          <w:divId w:val="17814090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81409082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4527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Сбербанк ИНН 7707083893 (акции 10301481B / ISIN RU0009029540, 20301481B / ISIN RU0009029557)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3"/>
        <w:gridCol w:w="3482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</w:t>
            </w:r>
            <w:r>
              <w:rPr>
                <w:rFonts w:eastAsia="Times New Roman"/>
              </w:rPr>
              <w:t>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октября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</w:t>
            </w:r>
            <w:r>
              <w:rPr>
                <w:rFonts w:eastAsia="Times New Roman"/>
              </w:rPr>
              <w:t>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2020 г.</w:t>
            </w:r>
          </w:p>
        </w:tc>
      </w:tr>
    </w:tbl>
    <w:p w:rsidR="00000000" w:rsidRDefault="001452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2069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482268X8965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452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452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5"/>
        <w:gridCol w:w="238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18.7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2019 г.</w:t>
            </w:r>
          </w:p>
        </w:tc>
      </w:tr>
    </w:tbl>
    <w:p w:rsidR="00000000" w:rsidRDefault="0014527C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452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452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486005</w:t>
            </w:r>
          </w:p>
        </w:tc>
      </w:tr>
    </w:tbl>
    <w:p w:rsidR="00000000" w:rsidRDefault="0014527C">
      <w:pPr>
        <w:rPr>
          <w:rFonts w:eastAsia="Times New Roman"/>
        </w:rPr>
      </w:pPr>
    </w:p>
    <w:p w:rsidR="00000000" w:rsidRDefault="0014527C">
      <w:pPr>
        <w:pStyle w:val="a3"/>
      </w:pPr>
      <w:r>
        <w:t>Банковские реквизиты для возврата дивидендов.</w:t>
      </w:r>
    </w:p>
    <w:p w:rsidR="00000000" w:rsidRDefault="001452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</w:t>
        </w:r>
        <w:r>
          <w:rPr>
            <w:rStyle w:val="a4"/>
          </w:rPr>
          <w:t>рес в сети Интернет, по которому можно ознакомиться с дополнительной документацией</w:t>
        </w:r>
      </w:hyperlink>
    </w:p>
    <w:p w:rsidR="00000000" w:rsidRDefault="001452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4527C">
      <w:pPr>
        <w:rPr>
          <w:rFonts w:eastAsia="Times New Roman"/>
        </w:rPr>
      </w:pPr>
      <w:r>
        <w:rPr>
          <w:rFonts w:eastAsia="Times New Roman"/>
        </w:rPr>
        <w:br/>
      </w:r>
    </w:p>
    <w:p w:rsidR="0014527C" w:rsidRDefault="0014527C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4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4D4B"/>
    <w:rsid w:val="0014527C"/>
    <w:rsid w:val="002E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C79CE6-D60B-4AE7-AFD4-E407B7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409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b05211039d4078886953a448f965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2020-10-14T11:59:00Z</dcterms:created>
  <dcterms:modified xsi:type="dcterms:W3CDTF">2020-10-14T11:59:00Z</dcterms:modified>
</cp:coreProperties>
</file>