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2186">
      <w:pPr>
        <w:pStyle w:val="a3"/>
        <w:divId w:val="7214879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21487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38192947</w:t>
            </w:r>
          </w:p>
        </w:tc>
        <w:tc>
          <w:tcPr>
            <w:tcW w:w="0" w:type="auto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</w:p>
        </w:tc>
      </w:tr>
      <w:tr w:rsidR="00000000">
        <w:trPr>
          <w:divId w:val="721487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</w:p>
        </w:tc>
      </w:tr>
      <w:tr w:rsidR="00000000">
        <w:trPr>
          <w:divId w:val="721487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1487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218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2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470601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улица Жукова,</w:t>
            </w:r>
            <w:r>
              <w:rPr>
                <w:rFonts w:eastAsia="Times New Roman"/>
              </w:rPr>
              <w:br/>
              <w:t>дом 4, здание дирекции по персоналу, конференц-зал</w:t>
            </w:r>
          </w:p>
        </w:tc>
      </w:tr>
    </w:tbl>
    <w:p w:rsidR="00000000" w:rsidRDefault="00E021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2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E021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2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470602</w:t>
            </w:r>
          </w:p>
        </w:tc>
      </w:tr>
    </w:tbl>
    <w:p w:rsidR="00000000" w:rsidRDefault="00E021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21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21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</w:t>
            </w:r>
            <w:r>
              <w:rPr>
                <w:rFonts w:eastAsia="Times New Roman"/>
              </w:rPr>
              <w:t xml:space="preserve">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1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02186">
      <w:pPr>
        <w:rPr>
          <w:rFonts w:eastAsia="Times New Roman"/>
        </w:rPr>
      </w:pPr>
    </w:p>
    <w:p w:rsidR="00000000" w:rsidRDefault="00E0218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02186">
      <w:pPr>
        <w:rPr>
          <w:rFonts w:eastAsia="Times New Roman"/>
        </w:rPr>
      </w:pPr>
      <w:r>
        <w:rPr>
          <w:rFonts w:eastAsia="Times New Roman"/>
        </w:rPr>
        <w:t xml:space="preserve">Повестка дня годового общего собрания акционеров будет утверждена Советом директоров позднее. </w:t>
      </w:r>
    </w:p>
    <w:p w:rsidR="00000000" w:rsidRDefault="00E0218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02186">
      <w:pPr>
        <w:pStyle w:val="a3"/>
      </w:pPr>
      <w:r>
        <w:t>4.2. Информация о созыве общего собрания акционеров эмитента.</w:t>
      </w:r>
    </w:p>
    <w:p w:rsidR="00000000" w:rsidRDefault="00E02186">
      <w:pPr>
        <w:pStyle w:val="a3"/>
      </w:pPr>
      <w:r>
        <w:t>Повестка дня годового общего собрания акционеров, бюллетень для голосования будут ут</w:t>
      </w:r>
      <w:r>
        <w:t>верждены Советом директоров позднее.</w:t>
      </w:r>
    </w:p>
    <w:p w:rsidR="00000000" w:rsidRDefault="00E021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(20.55 Кб) </w:t>
      </w:r>
    </w:p>
    <w:p w:rsidR="00000000" w:rsidRDefault="00E02186">
      <w:pPr>
        <w:pStyle w:val="HTML"/>
      </w:pPr>
      <w:r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E02186" w:rsidRDefault="00E02186">
      <w:pPr>
        <w:pStyle w:val="HTML"/>
      </w:pPr>
      <w:r>
        <w:t xml:space="preserve">Настоящий документ является визуализированной формой электронного документа и </w:t>
      </w:r>
      <w:r>
        <w:t>содержит существенную информацию. Полная информация содержится непосредственно в электронном документе.</w:t>
      </w:r>
    </w:p>
    <w:sectPr w:rsidR="00E0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05BF"/>
    <w:rsid w:val="006005BF"/>
    <w:rsid w:val="00E0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7400F6-F1E3-4606-8A72-53393089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8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Severstal05.06.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2020-01-31T10:06:00Z</dcterms:created>
  <dcterms:modified xsi:type="dcterms:W3CDTF">2020-01-31T10:06:00Z</dcterms:modified>
</cp:coreProperties>
</file>