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0429">
      <w:pPr>
        <w:pStyle w:val="a3"/>
        <w:divId w:val="73716564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37165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37830572</w:t>
            </w:r>
          </w:p>
        </w:tc>
        <w:tc>
          <w:tcPr>
            <w:tcW w:w="0" w:type="auto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</w:p>
        </w:tc>
      </w:tr>
      <w:tr w:rsidR="00000000">
        <w:trPr>
          <w:divId w:val="737165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</w:p>
        </w:tc>
      </w:tr>
      <w:tr w:rsidR="00000000">
        <w:trPr>
          <w:divId w:val="737165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37625728</w:t>
            </w:r>
          </w:p>
        </w:tc>
        <w:tc>
          <w:tcPr>
            <w:tcW w:w="0" w:type="auto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</w:p>
        </w:tc>
      </w:tr>
      <w:tr w:rsidR="00000000">
        <w:trPr>
          <w:divId w:val="737165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7165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042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04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455394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304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840"/>
        <w:gridCol w:w="1840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304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4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4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4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4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4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4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4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4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4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455394X9643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455394X11119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компания Единой </w:t>
            </w:r>
            <w:r>
              <w:rPr>
                <w:rFonts w:eastAsia="Times New Roman"/>
              </w:rPr>
              <w:lastRenderedPageBreak/>
              <w:t>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A304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04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4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4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455396</w:t>
            </w:r>
          </w:p>
        </w:tc>
      </w:tr>
    </w:tbl>
    <w:p w:rsidR="00000000" w:rsidRDefault="00A304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65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304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Общества из чистой прибыли Общества по результатам 9 месяцев 2019 года в размере 0,00880960765 рубля на одну обыкновенную акцию в денежной форме.</w:t>
            </w:r>
            <w:r>
              <w:rPr>
                <w:rFonts w:eastAsia="Times New Roman"/>
              </w:rPr>
              <w:t xml:space="preserve"> 2. Сумма начисленных дивидендов в расчете на одного акционера Общества определяется с точностью до одной копейки. Округление числа при расчете производится по правилам математического округления. 3. Срок выплаты дивидендов номинальному держателю и являюще</w:t>
            </w:r>
            <w:r>
              <w:rPr>
                <w:rFonts w:eastAsia="Times New Roman"/>
              </w:rPr>
              <w:t>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– 25 рабочих дней с даты составления списка лиц, имеющих право на получение дивидендов. 4. О</w:t>
            </w:r>
            <w:r>
              <w:rPr>
                <w:rFonts w:eastAsia="Times New Roman"/>
              </w:rPr>
              <w:t xml:space="preserve">пределить дату составления списка лиц, имеющих право на получение дивидендов, – 14-й день с даты принятия внеочередным общим собранием акционеров решения о выплате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4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1125118956863</w:t>
            </w:r>
            <w:r>
              <w:rPr>
                <w:rFonts w:eastAsia="Times New Roman"/>
              </w:rPr>
              <w:br/>
              <w:t>Против: 964350</w:t>
            </w:r>
            <w:r>
              <w:rPr>
                <w:rFonts w:eastAsia="Times New Roman"/>
              </w:rPr>
              <w:br/>
              <w:t>Воздержался: 2963178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383833</w:t>
            </w:r>
          </w:p>
        </w:tc>
      </w:tr>
    </w:tbl>
    <w:p w:rsidR="00000000" w:rsidRDefault="00A30429">
      <w:pPr>
        <w:rPr>
          <w:rFonts w:eastAsia="Times New Roman"/>
        </w:rPr>
      </w:pPr>
    </w:p>
    <w:p w:rsidR="00000000" w:rsidRDefault="00A3042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</w:t>
      </w:r>
      <w:r>
        <w:t xml:space="preserve">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30429">
      <w:pPr>
        <w:pStyle w:val="a3"/>
      </w:pPr>
      <w:r>
        <w:t>4.10. Информация о решениях, принятых общим собранием акционеров,</w:t>
      </w:r>
      <w:r>
        <w:t xml:space="preserve"> а также об итогах голосования на общем собрании акционеров.</w:t>
      </w:r>
    </w:p>
    <w:p w:rsidR="00000000" w:rsidRDefault="00A3042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</w:t>
      </w:r>
      <w:r>
        <w:t xml:space="preserve">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30429">
      <w:pPr>
        <w:pStyle w:val="a3"/>
      </w:pPr>
      <w:r>
        <w:t>«За» «Против» «Воздержался»</w:t>
      </w:r>
      <w:r>
        <w:br/>
        <w:t xml:space="preserve">1 125 118 956 863 455642352436/1153514196362 (99,9996%) 964 </w:t>
      </w:r>
      <w:r>
        <w:t>350</w:t>
      </w:r>
      <w:r>
        <w:br/>
        <w:t xml:space="preserve">(0,0001%) 2 963 178 461682865664/1153514196362 </w:t>
      </w:r>
      <w:r>
        <w:br/>
        <w:t>(0,0003%)</w:t>
      </w:r>
      <w:r>
        <w:br/>
      </w:r>
      <w:r>
        <w:lastRenderedPageBreak/>
        <w:t xml:space="preserve">Число голосов, которые не подсчитывались в связи с признанием бюллетеней недействительными или по иным основаниям, предусмотренным Положением об общих собраниях акционеров 383 833 </w:t>
      </w:r>
    </w:p>
    <w:p w:rsidR="00000000" w:rsidRDefault="00A30429">
      <w:pPr>
        <w:pStyle w:val="a3"/>
      </w:pPr>
      <w:r>
        <w:t>Приложение 1:</w:t>
      </w:r>
      <w:r>
        <w:t xml:space="preserve">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30429">
      <w:pPr>
        <w:pStyle w:val="HTML"/>
      </w:pPr>
      <w:r>
        <w:t xml:space="preserve">По всем вопросам, связанным с настоящим сообщением, </w:t>
      </w:r>
      <w:r>
        <w:t>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A30429" w:rsidRDefault="00A30429">
      <w:pPr>
        <w:pStyle w:val="HTML"/>
      </w:pPr>
      <w:r>
        <w:t>Настоящий документ является визуализированной формой электронного докумен</w:t>
      </w:r>
      <w:r>
        <w:t>та и содержит существенную информацию. Полная информация содержится непосредственно в электронном документе.</w:t>
      </w:r>
    </w:p>
    <w:sectPr w:rsidR="00A3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5AB5"/>
    <w:rsid w:val="00A30429"/>
    <w:rsid w:val="00E5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5A3CFB-6048-4BE3-A75B-B5079984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16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68edd6bda8f4fa7b49108c086167b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2020-01-15T04:18:00Z</dcterms:created>
  <dcterms:modified xsi:type="dcterms:W3CDTF">2020-01-15T04:18:00Z</dcterms:modified>
</cp:coreProperties>
</file>