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4897">
      <w:pPr>
        <w:pStyle w:val="a3"/>
        <w:divId w:val="145432993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54329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28220733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</w:p>
        </w:tc>
      </w:tr>
      <w:tr w:rsidR="00000000">
        <w:trPr>
          <w:divId w:val="1454329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</w:p>
        </w:tc>
      </w:tr>
      <w:tr w:rsidR="00000000">
        <w:trPr>
          <w:divId w:val="1454329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28174415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</w:p>
        </w:tc>
      </w:tr>
      <w:tr w:rsidR="00000000">
        <w:trPr>
          <w:divId w:val="1454329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4329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489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21"/>
        <w:gridCol w:w="60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3473</w:t>
            </w:r>
            <w:r>
              <w:rPr>
                <w:rFonts w:eastAsia="Times New Roman"/>
              </w:rPr>
              <w:t>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DD48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347325X8922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D48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72"/>
        <w:gridCol w:w="20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D48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9"/>
        <w:gridCol w:w="679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прибыли, в том числе выплате (объявлении) дивидендов, Общества по результатам 2017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Полученную </w:t>
            </w:r>
            <w:r>
              <w:rPr>
                <w:rFonts w:eastAsia="Times New Roman"/>
              </w:rPr>
              <w:t>прибыль не распределять, в том числе дивиденды по результатам 2017 года не выплачивать (не объявлять).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Дарбиняна Минаса Арсеновича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Жиргалова Максима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Щетинина Анатолия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Леваду Антона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Хорошего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Алексея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Пономарева Андрея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Зуева Игоря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Голованову Елену Юрьевну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Коваля Александра Олеговича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Публичного акционерного общества "Челябинский металлургический комбинат" Акционерное общество «Энерджи Консалтинг» (АО «Энерджи Консалтинг»). 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5.1. Дать согласие на совершение сделки, в совершении которой имеется заинтересованность - заключение Дополнительного соглашени</w:t>
            </w:r>
            <w:r>
              <w:rPr>
                <w:rFonts w:eastAsia="Times New Roman"/>
              </w:rPr>
              <w:t>я №2 к Договору поручительства №226/12-В-П-4 от 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</w:t>
            </w:r>
            <w:r>
              <w:rPr>
                <w:rFonts w:eastAsia="Times New Roman"/>
              </w:rPr>
              <w:t>овор» соответственно), в соответствии с которым исключается условие об ограничении объема ответственности Поручителя и предусматривается солидарная ответственность Поручителя отвечать в полном объеме перед Банком за исполнение Акционерным обществом холдинг</w:t>
            </w:r>
            <w:r>
              <w:rPr>
                <w:rFonts w:eastAsia="Times New Roman"/>
              </w:rPr>
              <w:t xml:space="preserve">овая компания «Якутуголь» (Должник или Заемщик, Выгодоприобретатель) его обязательств перед Кредитором по погашению (возврату) основного долга, начисленных процентов и иных обязательств по Кредитному соглашению об открытии кредитной линии № 226/12-В от 27 </w:t>
            </w:r>
            <w:r>
              <w:rPr>
                <w:rFonts w:eastAsia="Times New Roman"/>
              </w:rPr>
              <w:t xml:space="preserve">апреля 2012 года, с учетом изменений, внесенных Дополнительным соглашением №1 от 18 июня 2013 года, с учетом изменений, предусм 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 - заключение Дополнительного соглашения №2 к Договору поручительства №85/13-В-П-3 от 25.12.2015, заключенному Публичным акционерным обществом «Челябинский металлургический </w:t>
            </w:r>
            <w:r>
              <w:rPr>
                <w:rFonts w:eastAsia="Times New Roman"/>
              </w:rPr>
              <w:t>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ограничении объема ответственности Поручителя и предусматриваетс</w:t>
            </w:r>
            <w:r>
              <w:rPr>
                <w:rFonts w:eastAsia="Times New Roman"/>
              </w:rPr>
              <w:t>я солидарная ответственность Поручителя отвечать в полном объеме перед Банком за исполнение Акционерным обществом холдинговая компания «Якутуголь» (Должник или Заемщик, Выгодоприобретатель) его обязательств перед Кредитором по погашению (возврату) основног</w:t>
            </w:r>
            <w:r>
              <w:rPr>
                <w:rFonts w:eastAsia="Times New Roman"/>
              </w:rPr>
              <w:t xml:space="preserve">о долга, начисленных процентов и иных обязательств по Кредитному соглашению об открытии кредитной линии №85/13-В от 26 апреля 2013 года, с учетом изменений, внесенных Дополнительным соглашением №1 от 28 августа 2015 года (с учетом изменений, внесенных Доп 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 - заключение Дополнительного соглашения </w:t>
            </w:r>
            <w:r>
              <w:rPr>
                <w:rFonts w:eastAsia="Times New Roman"/>
              </w:rPr>
              <w:t>№2 к Договору поручительства №227/12-В-П-3 от 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</w:t>
            </w:r>
            <w:r>
              <w:rPr>
                <w:rFonts w:eastAsia="Times New Roman"/>
              </w:rPr>
              <w:t>ор» соответственно), в соответствии с которым исключается условие об ограничении объема ответственности Поручителя и предусматривается солидарная ответственность Поручителя отвечать в полном объеме перед Банком за исполнение Публичным акционерным обществом</w:t>
            </w:r>
            <w:r>
              <w:rPr>
                <w:rFonts w:eastAsia="Times New Roman"/>
              </w:rPr>
              <w:t xml:space="preserve"> «Угольная компания «Южный Кузбасс» (Должник или Заемщик, Выгодоприобретатель) его обязательств перед Кредитором по погашению (возврату) основного долга, начисленных процентов и иных обязательств по Кредитному соглашению об открытии кредитной линии № 227/1</w:t>
            </w:r>
            <w:r>
              <w:rPr>
                <w:rFonts w:eastAsia="Times New Roman"/>
              </w:rPr>
              <w:t xml:space="preserve">2-В от 27 апреля 2012 года, с учетом изменений, внесенных Дополнительным соглашением №1 от 18 июня 2013 года, с учетом изменений, вн 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 - заключение Дополнительного соглашения №2 к Договору поручительства №84/13-В-П-2 от 25.12.2015, заключенному Публичным акционерным обществом «Челябинский металлургический </w:t>
            </w:r>
            <w:r>
              <w:rPr>
                <w:rFonts w:eastAsia="Times New Roman"/>
              </w:rPr>
              <w:t>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ограничении объема ответственности Поручителя и предусматриваетс</w:t>
            </w:r>
            <w:r>
              <w:rPr>
                <w:rFonts w:eastAsia="Times New Roman"/>
              </w:rPr>
              <w:t>я солидарная ответственность Поручителя отвечать в полном объеме перед Банком за исполнение Публичным акционерным обществом «Угольная компания «Южный Кузбасс» (Должник или Заемщик, Выгодоприобретатель) его обязательств перед Кредитором по погашению (возвра</w:t>
            </w:r>
            <w:r>
              <w:rPr>
                <w:rFonts w:eastAsia="Times New Roman"/>
              </w:rPr>
              <w:t xml:space="preserve">ту) основного долга, начисленных процентов и иных обязательств по Кредитному соглашению об открытии кредитной линии № 84/13-В от 26 апреля 2013 года, с учетом изменений, внесенных Дополнительным соглашением №1 от 28 августа 2015 года (с учетом изменений, 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совершении которой имеется заинтересованность - Дополнительное соглашение № 3 к Договору </w:t>
            </w:r>
            <w:r>
              <w:rPr>
                <w:rFonts w:eastAsia="Times New Roman"/>
              </w:rPr>
              <w:t xml:space="preserve">поручительства № 2612-195-К-П-4 от 28 июня 2013 года,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</w:t>
            </w:r>
            <w:r>
              <w:rPr>
                <w:rFonts w:eastAsia="Times New Roman"/>
              </w:rPr>
              <w:t>соответственно), в соответствии с которым исключается условие об ограничении объема ответственности Поручителя и предусматривается солидарная ответственность Поручителя отвечать в полном объеме перед Банком за исполнение Обществом с ограниченной ответствен</w:t>
            </w:r>
            <w:r>
              <w:rPr>
                <w:rFonts w:eastAsia="Times New Roman"/>
              </w:rPr>
              <w:t xml:space="preserve">ностью «Мечел-Сервис» (Заемщик, Выгодоприобретатель) его обязательств перед Кредитором по погашению (возврату) Доли основного транша, начисленных процентов и иных обязательств по Кредитному соглашению об открытии кредитной линии № 2612-195-К от 3 мая 2012 </w:t>
            </w:r>
            <w:r>
              <w:rPr>
                <w:rFonts w:eastAsia="Times New Roman"/>
              </w:rPr>
              <w:t xml:space="preserve">года с учетом изменений, внесенных Дополнительным соглашением б/н от 9 ноября 2012 года, Дополнительным соглашением б/н от 23 апре 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крупной сделки.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89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крупной сделки, связанной с возможностью отчуждения Обществом прямо или косвенно имущества, стоимость </w:t>
            </w:r>
            <w:r>
              <w:rPr>
                <w:rFonts w:eastAsia="Times New Roman"/>
              </w:rPr>
              <w:t>которого составляет более 25 процентов балансовой стоимости активов Общества, определенной по данным его бухгалтерской отчетности на последнюю отчетную дату,– договора о предоставлении синдицированного кредита (далее – Кредитный Договор), и предполагаемого</w:t>
            </w:r>
            <w:r>
              <w:rPr>
                <w:rFonts w:eastAsia="Times New Roman"/>
              </w:rPr>
              <w:t xml:space="preserve"> к подписанию на следующих основных условиях (далее – Сделка): 1. стороны Кредитного Договора: Общество в качестве заемщика, Банк ВТБ (Публичное акционерное общество) в качестве кредитного управляющего, управляющего залогом, трасти и первоначального кредит</w:t>
            </w:r>
            <w:r>
              <w:rPr>
                <w:rFonts w:eastAsia="Times New Roman"/>
              </w:rPr>
              <w:t>ора и ВТБ Банк (Юроп) СЕ (VTB Bank (Europe) SE) в качестве возможного первоначального кредитора; 2. сумма кредита составляет не более эквивалента в Евро суммы 1 054 000 000 (Один миллиард пятьдесят четыре миллиона) Долларов США. 3. возврат кредита осуществ</w:t>
            </w:r>
            <w:r>
              <w:rPr>
                <w:rFonts w:eastAsia="Times New Roman"/>
              </w:rPr>
              <w:t xml:space="preserve">ляется равными ежемесячными платежами в евро начиная с 6 апреля 2020 года с последним платежом в погашение 6 апреля 2022 год 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8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DD489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D4897">
      <w:pPr>
        <w:rPr>
          <w:rFonts w:eastAsia="Times New Roman"/>
        </w:rPr>
      </w:pPr>
    </w:p>
    <w:p w:rsidR="00000000" w:rsidRDefault="00DD489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4897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дивидендов, Общества по результатам 2017 финансового года.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Об избрании членов Ревизионной комиссии общества.</w:t>
      </w:r>
      <w:r>
        <w:rPr>
          <w:rFonts w:eastAsia="Times New Roman"/>
        </w:rPr>
        <w:br/>
        <w:t>4. Об утверждении аудитора общест</w:t>
      </w:r>
      <w:r>
        <w:rPr>
          <w:rFonts w:eastAsia="Times New Roman"/>
        </w:rPr>
        <w:t>ва.</w:t>
      </w:r>
      <w:r>
        <w:rPr>
          <w:rFonts w:eastAsia="Times New Roman"/>
        </w:rPr>
        <w:br/>
        <w:t>5. О согласии на совершение сделок, в совершении которых имеется заинтересованность.</w:t>
      </w:r>
      <w:r>
        <w:rPr>
          <w:rFonts w:eastAsia="Times New Roman"/>
        </w:rPr>
        <w:br/>
        <w:t xml:space="preserve">6. О согласии на совершение крупной сделки. </w:t>
      </w:r>
    </w:p>
    <w:p w:rsidR="00000000" w:rsidRDefault="00DD489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</w:t>
      </w:r>
      <w:r>
        <w:t>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</w:t>
      </w:r>
      <w:r>
        <w:t xml:space="preserve">епозитарием доступа к такой информации". </w:t>
      </w:r>
    </w:p>
    <w:p w:rsidR="00000000" w:rsidRDefault="00DD4897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DD4897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</w:t>
      </w:r>
      <w:r>
        <w:t xml:space="preserve">ционеров. </w:t>
      </w:r>
    </w:p>
    <w:p w:rsidR="00000000" w:rsidRDefault="00DD4897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DD489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</w:t>
      </w:r>
      <w:r>
        <w:t>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D489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D4897" w:rsidRDefault="00DD489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D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26261"/>
    <w:rsid w:val="00726261"/>
    <w:rsid w:val="00DD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2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a7efca6b0b480784f19047050caa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2618</Words>
  <Characters>14928</Characters>
  <Application>Microsoft Office Word</Application>
  <DocSecurity>0</DocSecurity>
  <Lines>124</Lines>
  <Paragraphs>35</Paragraphs>
  <ScaleCrop>false</ScaleCrop>
  <Company/>
  <LinksUpToDate>false</LinksUpToDate>
  <CharactersWithSpaces>17511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2018-05-25T04:51:00Z</dcterms:created>
  <dcterms:modified xsi:type="dcterms:W3CDTF">2018-05-25T04:51:00Z</dcterms:modified>
</cp:coreProperties>
</file>