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5043">
      <w:pPr>
        <w:pStyle w:val="a3"/>
        <w:divId w:val="17960929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6092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33129567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</w:p>
        </w:tc>
      </w:tr>
      <w:tr w:rsidR="00000000">
        <w:trPr>
          <w:divId w:val="1796092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</w:p>
        </w:tc>
      </w:tr>
      <w:tr w:rsidR="00000000">
        <w:trPr>
          <w:divId w:val="1796092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33069849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</w:p>
        </w:tc>
      </w:tr>
      <w:tr w:rsidR="00000000">
        <w:trPr>
          <w:divId w:val="1796092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6092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5043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A250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</w:t>
            </w:r>
            <w:r>
              <w:rPr>
                <w:rFonts w:eastAsia="Times New Roman"/>
              </w:rPr>
              <w:t xml:space="preserve">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250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5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A25043">
      <w:pPr>
        <w:rPr>
          <w:rFonts w:eastAsia="Times New Roman"/>
        </w:rPr>
      </w:pPr>
    </w:p>
    <w:p w:rsidR="00000000" w:rsidRDefault="00A2504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25043">
      <w:pPr>
        <w:pStyle w:val="a3"/>
      </w:pPr>
      <w:r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84¹ или 84² ФЗ АО, внесенных в указанное добровольное или обязательное предложение изменениях, уведомления о праве требовать</w:t>
      </w:r>
      <w:r>
        <w:t xml:space="preserve">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A25043">
      <w:pPr>
        <w:pStyle w:val="a3"/>
      </w:pPr>
      <w:r>
        <w:t>Сведения по налоговым льготам ука</w:t>
      </w:r>
      <w:r>
        <w:t>зываются неформализованным текстом</w:t>
      </w:r>
    </w:p>
    <w:p w:rsidR="00000000" w:rsidRDefault="00A25043">
      <w:pPr>
        <w:pStyle w:val="a3"/>
      </w:pPr>
      <w:r>
        <w:t>На основании требования о выкупе ценных бумаг Публичное акционерное общество "МегаФон" (далее – Эмитент) по статье 84.8 Федерального закона «Об акционерных обществах», 03 июня 2019 года в НКО АО НРД по окончании операцион</w:t>
      </w:r>
      <w:r>
        <w:t xml:space="preserve">ного дня будут установлены ограничения по распоряжению выкупаемыми ценными бумагами Эмитента (государственный регистрационный номер 1-03-00822-J). </w:t>
      </w:r>
    </w:p>
    <w:p w:rsidR="00000000" w:rsidRDefault="00A250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25043" w:rsidRDefault="00A250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 manager (495) 956-27-90, (495) 956-27-91</w:t>
      </w:r>
    </w:p>
    <w:sectPr w:rsidR="00A2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22BC"/>
    <w:rsid w:val="004C22BC"/>
    <w:rsid w:val="00A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E955DA-B025-49A4-918E-6EBB0C96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49435d081e42d9aad75ec565854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2019-04-23T10:19:00Z</dcterms:created>
  <dcterms:modified xsi:type="dcterms:W3CDTF">2019-04-23T10:19:00Z</dcterms:modified>
</cp:coreProperties>
</file>