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3BB5">
      <w:pPr>
        <w:pStyle w:val="a3"/>
        <w:divId w:val="61698798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1698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28222221</w:t>
            </w:r>
          </w:p>
        </w:tc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</w:p>
        </w:tc>
      </w:tr>
      <w:tr w:rsidR="00000000">
        <w:trPr>
          <w:divId w:val="61698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</w:p>
        </w:tc>
      </w:tr>
      <w:tr w:rsidR="00000000">
        <w:trPr>
          <w:divId w:val="61698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28046369</w:t>
            </w:r>
          </w:p>
        </w:tc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</w:p>
        </w:tc>
      </w:tr>
      <w:tr w:rsidR="00000000">
        <w:trPr>
          <w:divId w:val="61698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698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3BB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1"/>
        <w:gridCol w:w="62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 (Решение принято Советом директоров ПАО «ФСК ЕЭС» 15.05.20</w:t>
            </w:r>
            <w:r>
              <w:rPr>
                <w:rFonts w:eastAsia="Times New Roman"/>
              </w:rPr>
              <w:br/>
              <w:t>18, протокол от 15.05.2018 № 402).</w:t>
            </w:r>
          </w:p>
        </w:tc>
      </w:tr>
    </w:tbl>
    <w:p w:rsidR="00000000" w:rsidRDefault="00673B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673B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41"/>
        <w:gridCol w:w="44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B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</w:t>
            </w:r>
            <w:r>
              <w:rPr>
                <w:rFonts w:eastAsia="Times New Roman"/>
              </w:rPr>
              <w:t xml:space="preserve">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109544, г. Москва, ул. Новорогожская, д. 32, стр.1, Акционерное общест</w:t>
            </w:r>
            <w:r>
              <w:rPr>
                <w:rFonts w:eastAsia="Times New Roman"/>
              </w:rPr>
              <w:br/>
              <w:t>во «Регистраторское общество «СТАТУС»; 117630 г. Москва, ул. Академик</w:t>
            </w:r>
            <w:r>
              <w:rPr>
                <w:rFonts w:eastAsia="Times New Roman"/>
              </w:rPr>
              <w:br/>
              <w:t xml:space="preserve">а Челомея, д. 5А.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673BB5">
      <w:pPr>
        <w:rPr>
          <w:rFonts w:eastAsia="Times New Roman"/>
        </w:rPr>
      </w:pPr>
    </w:p>
    <w:p w:rsidR="00000000" w:rsidRDefault="00673BB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3BB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2017 год.</w:t>
      </w:r>
      <w:r>
        <w:rPr>
          <w:rFonts w:eastAsia="Times New Roman"/>
        </w:rPr>
        <w:br/>
        <w:t>2. Утверждение годовой бухгалтерской (финансовой) отчетности ПАО «ФСК ЕЭС» за 2017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и убытков ПАО «ФСК ЕЭС» по результатам 2017 года.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2017 год и установлении даты, на которую определяются лица, имеющие право </w:t>
      </w:r>
      <w:r>
        <w:rPr>
          <w:rFonts w:eastAsia="Times New Roman"/>
        </w:rPr>
        <w:br/>
        <w:t>на получение дивидендов</w:t>
      </w:r>
      <w:r>
        <w:rPr>
          <w:rFonts w:eastAsia="Times New Roman"/>
        </w:rPr>
        <w:t>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6. О выплате вознаграждения за работу в составе ревизион</w:t>
      </w:r>
      <w:r>
        <w:rPr>
          <w:rFonts w:eastAsia="Times New Roman"/>
        </w:rPr>
        <w:t>ной комиссии членам ревизионной комиссии,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Совета директоров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</w:t>
      </w:r>
      <w:r>
        <w:rPr>
          <w:rFonts w:eastAsia="Times New Roman"/>
        </w:rPr>
        <w:t>. Об утверждении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>10. Утверждение аудитора ПАО «ФСК ЕЭС».</w:t>
      </w:r>
      <w:r>
        <w:rPr>
          <w:rFonts w:eastAsia="Times New Roman"/>
        </w:rPr>
        <w:br/>
        <w:t>11. Об участии ПАО «ФСК ЕЭС» в Общероссийском объединении работодателей «Российский союз п</w:t>
      </w:r>
      <w:r>
        <w:rPr>
          <w:rFonts w:eastAsia="Times New Roman"/>
        </w:rPr>
        <w:t xml:space="preserve">ромышленников и предпринимателей». (Решение принято Советом директоров ПАО «ФСК ЕЭС» 24.05.2018, протокол от 24.05.2018 № 405). </w:t>
      </w:r>
    </w:p>
    <w:p w:rsidR="00000000" w:rsidRDefault="00673BB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 xml:space="preserve">тарием доступа к такой информации". </w:t>
      </w:r>
    </w:p>
    <w:p w:rsidR="00000000" w:rsidRDefault="00673BB5">
      <w:pPr>
        <w:pStyle w:val="a3"/>
      </w:pPr>
      <w:r>
        <w:t>4.2. Информация о созыве общего собрания акционеров эмитента.</w:t>
      </w:r>
    </w:p>
    <w:p w:rsidR="00000000" w:rsidRDefault="00673BB5">
      <w:pPr>
        <w:pStyle w:val="a3"/>
      </w:pPr>
      <w:r>
        <w:t xml:space="preserve">Указание на лицо или орган управления эмитента, принявший решение и дата принятия решения: </w:t>
      </w:r>
      <w:r>
        <w:br/>
        <w:t>1. Совет директоров ПАО «ФСК ЕЭС» 15 мая 2018 года.</w:t>
      </w:r>
      <w:r>
        <w:br/>
        <w:t>2. Совет дире</w:t>
      </w:r>
      <w:r>
        <w:t>кторов ПАО «ФСК ЕЭС» 24 мая 2018 года.</w:t>
      </w:r>
      <w:r>
        <w:br/>
        <w:t xml:space="preserve">Дата составления и номер протокола заседания коллегиального исполнительного органа или совета директоров, на котором принято решение: </w:t>
      </w:r>
      <w:r>
        <w:br/>
        <w:t>1. Протокол заседания Совета директоров ПАО «ФСК ЕЭС» от 15 мая 2018 года № 402.</w:t>
      </w:r>
      <w:r>
        <w:br/>
        <w:t>2</w:t>
      </w:r>
      <w:r>
        <w:t xml:space="preserve">. Протокол заседания Совета директоров ПАО «ФСК ЕЭС» от 24 мая 2018 года № 405. </w:t>
      </w:r>
    </w:p>
    <w:p w:rsidR="00000000" w:rsidRDefault="00673BB5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</w:t>
      </w:r>
      <w:r>
        <w:t>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73BB5" w:rsidRDefault="00673BB5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sectPr w:rsidR="0067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31B31"/>
    <w:rsid w:val="00673BB5"/>
    <w:rsid w:val="0073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2018-05-25T04:51:00Z</dcterms:created>
  <dcterms:modified xsi:type="dcterms:W3CDTF">2018-05-25T04:51:00Z</dcterms:modified>
</cp:coreProperties>
</file>