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140F">
      <w:pPr>
        <w:pStyle w:val="a3"/>
        <w:divId w:val="14587179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87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33544268</w:t>
            </w:r>
          </w:p>
        </w:tc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</w:p>
        </w:tc>
      </w:tr>
      <w:tr w:rsidR="00000000">
        <w:trPr>
          <w:divId w:val="14587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</w:p>
        </w:tc>
      </w:tr>
      <w:tr w:rsidR="00000000">
        <w:trPr>
          <w:divId w:val="14587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87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14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 (Электронную форму бюллетен</w:t>
            </w:r>
            <w:r>
              <w:rPr>
                <w:rFonts w:eastAsia="Times New Roman"/>
              </w:rPr>
              <w:br/>
              <w:t>я можно заполнить на сайте www.company.rt.ru. и МП "Кворум")</w:t>
            </w:r>
          </w:p>
        </w:tc>
      </w:tr>
    </w:tbl>
    <w:p w:rsidR="00000000" w:rsidRDefault="00A914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Референс КД </w:t>
            </w:r>
            <w:r>
              <w:rPr>
                <w:rFonts w:eastAsia="Times New Roman"/>
                <w:b/>
                <w:bCs/>
              </w:rPr>
              <w:t>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914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</w:tbl>
    <w:p w:rsidR="00000000" w:rsidRDefault="00A914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Вы можете бесплатно проголосовать дистанционно, заполнив электронную</w:t>
            </w:r>
            <w:r>
              <w:rPr>
                <w:rFonts w:eastAsia="Times New Roman"/>
              </w:rPr>
              <w:t xml:space="preserve"> ф</w:t>
            </w:r>
            <w:r>
              <w:rPr>
                <w:rFonts w:eastAsia="Times New Roman"/>
              </w:rPr>
              <w:br/>
              <w:t>орму бюллетеней на сайте www.company.rt.ru.Сервисы электронного голосо</w:t>
            </w:r>
            <w:r>
              <w:rPr>
                <w:rFonts w:eastAsia="Times New Roman"/>
              </w:rPr>
              <w:br/>
              <w:t>вания предоставляются Акционерным обществом ВТБ Регистратор, 127137, г</w:t>
            </w:r>
            <w:r>
              <w:rPr>
                <w:rFonts w:eastAsia="Times New Roman"/>
              </w:rPr>
              <w:br/>
              <w:t>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4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</w:t>
            </w:r>
            <w:r>
              <w:rPr>
                <w:rFonts w:eastAsia="Times New Roman"/>
              </w:rPr>
              <w:t xml:space="preserve">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4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www.company.rt.ru.</w:t>
            </w:r>
          </w:p>
        </w:tc>
      </w:tr>
    </w:tbl>
    <w:p w:rsidR="00000000" w:rsidRDefault="00A9140F">
      <w:pPr>
        <w:rPr>
          <w:rFonts w:eastAsia="Times New Roman"/>
        </w:rPr>
      </w:pPr>
    </w:p>
    <w:p w:rsidR="00000000" w:rsidRDefault="00A914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140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прибыли ПАО «Ростелеком» по результатам 2018 года.</w:t>
      </w:r>
      <w:r>
        <w:rPr>
          <w:rFonts w:eastAsia="Times New Roman"/>
        </w:rPr>
        <w:br/>
        <w:t>4. Утверждение распределения нераспределенной пр</w:t>
      </w:r>
      <w:r>
        <w:rPr>
          <w:rFonts w:eastAsia="Times New Roman"/>
        </w:rPr>
        <w:t>ибыли прошлых лет.</w:t>
      </w:r>
      <w:r>
        <w:rPr>
          <w:rFonts w:eastAsia="Times New Roman"/>
        </w:rPr>
        <w:br/>
        <w:t>5. О размере дивидендов, сроках и форме их выплаты по результатам 2018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Избрание членов совета директоров ПАО «Ростелеком».</w:t>
      </w:r>
      <w:r>
        <w:rPr>
          <w:rFonts w:eastAsia="Times New Roman"/>
        </w:rPr>
        <w:br/>
        <w:t>7. Избрание член</w:t>
      </w:r>
      <w:r>
        <w:rPr>
          <w:rFonts w:eastAsia="Times New Roman"/>
        </w:rPr>
        <w:t>ов ревизионной комиссии ПАО «Ростелеком».</w:t>
      </w:r>
      <w:r>
        <w:rPr>
          <w:rFonts w:eastAsia="Times New Roman"/>
        </w:rPr>
        <w:br/>
        <w:t>8. Утверждение аудитора ПАО «Ростелеком».</w:t>
      </w:r>
      <w:r>
        <w:rPr>
          <w:rFonts w:eastAsia="Times New Roman"/>
        </w:rPr>
        <w:br/>
        <w:t>9.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</w:t>
      </w:r>
      <w:r>
        <w:rPr>
          <w:rFonts w:eastAsia="Times New Roman"/>
        </w:rPr>
        <w:t>окументами ПАО «Ростелеком».</w:t>
      </w:r>
      <w:r>
        <w:rPr>
          <w:rFonts w:eastAsia="Times New Roman"/>
        </w:rPr>
        <w:br/>
        <w:t>10.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11. Утверждение Уст</w:t>
      </w:r>
      <w:r>
        <w:rPr>
          <w:rFonts w:eastAsia="Times New Roman"/>
        </w:rPr>
        <w:t>ава ПАО «Ростелеком» в редакции № 19.</w:t>
      </w:r>
      <w:r>
        <w:rPr>
          <w:rFonts w:eastAsia="Times New Roman"/>
        </w:rPr>
        <w:br/>
        <w:t>12. Утверждение Положения об общем собрании акционеров ПАО «Ростелеком» в редакции № 11.</w:t>
      </w:r>
      <w:r>
        <w:rPr>
          <w:rFonts w:eastAsia="Times New Roman"/>
        </w:rPr>
        <w:br/>
        <w:t>13. Участие ПАО «Ростелеком» в Ассоциации Саморегулируемой организации «Центральное объединение организаций по инженерным изыскан</w:t>
      </w:r>
      <w:r>
        <w:rPr>
          <w:rFonts w:eastAsia="Times New Roman"/>
        </w:rPr>
        <w:t xml:space="preserve">иям для строительства «Центризыскания». </w:t>
      </w:r>
    </w:p>
    <w:p w:rsidR="00000000" w:rsidRDefault="00A9140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9140F">
      <w:pPr>
        <w:pStyle w:val="a3"/>
      </w:pPr>
      <w:r>
        <w:t>4.2. Информация о созыве общего собрания акционеров</w:t>
      </w:r>
      <w:r>
        <w:t xml:space="preserve"> эмитента.</w:t>
      </w:r>
    </w:p>
    <w:p w:rsidR="00000000" w:rsidRDefault="00A9140F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адресам: www.vtbreg.ru, www.e-vote.ru и мобильном приложении "Кворум". </w:t>
      </w:r>
    </w:p>
    <w:p w:rsidR="00A9140F" w:rsidRDefault="00A9140F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9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6B22"/>
    <w:rsid w:val="00566B22"/>
    <w:rsid w:val="00A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9AAF5A-931C-46BA-8B6C-0B3F2925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2019-05-20T06:12:00Z</dcterms:created>
  <dcterms:modified xsi:type="dcterms:W3CDTF">2019-05-20T06:12:00Z</dcterms:modified>
</cp:coreProperties>
</file>