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2BF5">
      <w:pPr>
        <w:pStyle w:val="a3"/>
        <w:divId w:val="81811175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18111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81252516</w:t>
            </w:r>
          </w:p>
        </w:tc>
        <w:tc>
          <w:tcPr>
            <w:tcW w:w="0" w:type="auto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</w:p>
        </w:tc>
      </w:tr>
      <w:tr w:rsidR="00000000">
        <w:trPr>
          <w:divId w:val="818111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</w:p>
        </w:tc>
      </w:tr>
      <w:tr w:rsidR="00000000">
        <w:trPr>
          <w:divId w:val="818111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81167939</w:t>
            </w:r>
          </w:p>
        </w:tc>
        <w:tc>
          <w:tcPr>
            <w:tcW w:w="0" w:type="auto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</w:p>
        </w:tc>
      </w:tr>
      <w:tr w:rsidR="00000000">
        <w:trPr>
          <w:divId w:val="818111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8111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2BF5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823922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2023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672B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823922X58871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672B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7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МКООО «Суал Партнерс» (а равно любому иному акционеру Компании, обратившемуся с соответствующим запросом в соответствии с применимым законодательством и Уставом Компании) информацию и копии документов, в том числе, но не ограничиваяс</w:t>
            </w:r>
            <w:r>
              <w:rPr>
                <w:rFonts w:eastAsia="Times New Roman"/>
              </w:rPr>
              <w:t xml:space="preserve">ь, копии </w:t>
            </w:r>
            <w:r>
              <w:rPr>
                <w:rFonts w:eastAsia="Times New Roman"/>
              </w:rPr>
              <w:lastRenderedPageBreak/>
              <w:t>всех договоров, иных документов по сделкам с хеджем металла, в результате которых (в связи с которыми) МКПАО «ОК Русал» понесло убытки в размере 378 миллионов долларов США – в 2021 году и 382 миллиона долларов США – в 2022 году.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4451655620</w:t>
            </w:r>
            <w:r>
              <w:rPr>
                <w:rFonts w:eastAsia="Times New Roman"/>
              </w:rPr>
              <w:br/>
              <w:t>Против: 8573557139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66116</w:t>
            </w:r>
            <w:r>
              <w:rPr>
                <w:rFonts w:eastAsia="Times New Roman"/>
              </w:rPr>
              <w:br/>
              <w:t>Не участвовало: 613766101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акционеру МКООО «Суал Партнерс» (а равно любому иному акционеру Компании, </w:t>
            </w:r>
            <w:r>
              <w:rPr>
                <w:rFonts w:eastAsia="Times New Roman"/>
              </w:rPr>
              <w:t xml:space="preserve">обратившемуся с соответствующим запросом в соответствии с применимым законодательством и Уставом Компании) копии документов, относящиеся к корпоративному одобрению сделок с хеджем металла, в результате которых (в связи с которыми) МКПАО «ОК Русал» понесло </w:t>
            </w:r>
            <w:r>
              <w:rPr>
                <w:rFonts w:eastAsia="Times New Roman"/>
              </w:rPr>
              <w:t>убытки в размере 378 миллионов долларов США – в 2021 году и 382 миллиона долларов США – в 2022 году, в том числе, но не ограничиваясь, копии всех решений, протоколов, приказов.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4451659656</w:t>
            </w:r>
            <w:r>
              <w:rPr>
                <w:rFonts w:eastAsia="Times New Roman"/>
              </w:rPr>
              <w:br/>
              <w:t>Против: 8573557939</w:t>
            </w:r>
            <w:r>
              <w:rPr>
                <w:rFonts w:eastAsia="Times New Roman"/>
              </w:rPr>
              <w:br/>
              <w:t>Воздержался: 60680</w:t>
            </w:r>
            <w:r>
              <w:rPr>
                <w:rFonts w:eastAsia="Times New Roman"/>
              </w:rPr>
              <w:br/>
              <w:t>Не участво</w:t>
            </w:r>
            <w:r>
              <w:rPr>
                <w:rFonts w:eastAsia="Times New Roman"/>
              </w:rPr>
              <w:t>вало: 613766701</w:t>
            </w:r>
          </w:p>
        </w:tc>
      </w:tr>
    </w:tbl>
    <w:p w:rsidR="00000000" w:rsidRDefault="00672BF5">
      <w:pPr>
        <w:rPr>
          <w:rFonts w:eastAsia="Times New Roman"/>
        </w:rPr>
      </w:pPr>
    </w:p>
    <w:p w:rsidR="00000000" w:rsidRDefault="00672BF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третьих лиц.</w:t>
      </w:r>
    </w:p>
    <w:p w:rsidR="00000000" w:rsidRDefault="00672BF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72BF5">
      <w:pPr>
        <w:pStyle w:val="HTML"/>
      </w:pPr>
      <w:r>
        <w:t>По всем воп</w:t>
      </w:r>
      <w:r>
        <w:t>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72BF5">
      <w:pPr>
        <w:rPr>
          <w:rFonts w:eastAsia="Times New Roman"/>
        </w:rPr>
      </w:pPr>
      <w:r>
        <w:rPr>
          <w:rFonts w:eastAsia="Times New Roman"/>
        </w:rPr>
        <w:br/>
      </w:r>
    </w:p>
    <w:p w:rsidR="00672BF5" w:rsidRDefault="00672BF5">
      <w:pPr>
        <w:pStyle w:val="HTML"/>
      </w:pPr>
      <w:r>
        <w:t>Настоящий документ является ви</w:t>
      </w:r>
      <w:r>
        <w:t>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7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1DE2"/>
    <w:rsid w:val="00672BF5"/>
    <w:rsid w:val="00F3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90AAED-75D8-4852-8F77-4A840D4F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78419f4bbb4d688fe08ea4387da3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2023-08-07T04:57:00Z</dcterms:created>
  <dcterms:modified xsi:type="dcterms:W3CDTF">2023-08-07T04:57:00Z</dcterms:modified>
</cp:coreProperties>
</file>