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5F3F">
      <w:pPr>
        <w:pStyle w:val="a3"/>
        <w:divId w:val="195490102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54901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27240332</w:t>
            </w:r>
          </w:p>
        </w:tc>
        <w:tc>
          <w:tcPr>
            <w:tcW w:w="0" w:type="auto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</w:p>
        </w:tc>
      </w:tr>
      <w:tr w:rsidR="00000000">
        <w:trPr>
          <w:divId w:val="1954901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</w:p>
        </w:tc>
      </w:tr>
      <w:tr w:rsidR="00000000">
        <w:trPr>
          <w:divId w:val="1954901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4901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5F3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"Группа Компаний ПИК" ИНН 7713011336 (акция 1-02-01556-A/RU000A0JP7J7)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8"/>
        <w:gridCol w:w="62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338747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проезд Стройкомбината, д.1, стр.61, Заводоуправление АО</w:t>
            </w:r>
            <w:r>
              <w:rPr>
                <w:rFonts w:eastAsia="Times New Roman"/>
              </w:rPr>
              <w:br/>
              <w:t>«ПИК-Индустрия», Актовый зал</w:t>
            </w:r>
          </w:p>
        </w:tc>
      </w:tr>
    </w:tbl>
    <w:p w:rsidR="00000000" w:rsidRDefault="00C75F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7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338747X8708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C75F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60"/>
        <w:gridCol w:w="40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Российская Федерация, 123242, г. Москва, ул. Баррикадная, д. 19, стр.</w:t>
            </w:r>
            <w:r>
              <w:rPr>
                <w:rFonts w:eastAsia="Times New Roman"/>
              </w:rPr>
              <w:br/>
              <w:t>1., Аппарат Корпоративного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5F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F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F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C75F3F">
      <w:pPr>
        <w:rPr>
          <w:rFonts w:eastAsia="Times New Roman"/>
        </w:rPr>
      </w:pPr>
    </w:p>
    <w:p w:rsidR="00000000" w:rsidRDefault="00C75F3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75F3F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отчетности ПАО «Группа Компаний ПИК» за 2017 год. </w:t>
      </w:r>
      <w:r>
        <w:rPr>
          <w:rFonts w:eastAsia="Times New Roman"/>
        </w:rPr>
        <w:br/>
        <w:t>2. Об избрании Совета директоров ПАО «Группа Компаний П</w:t>
      </w:r>
      <w:r>
        <w:rPr>
          <w:rFonts w:eastAsia="Times New Roman"/>
        </w:rPr>
        <w:t xml:space="preserve">ИК». </w:t>
      </w:r>
      <w:r>
        <w:rPr>
          <w:rFonts w:eastAsia="Times New Roman"/>
        </w:rPr>
        <w:br/>
        <w:t xml:space="preserve">3. О вознаграждении и компенсации расходов членам Совета директоров ПАО «Группа Компаний ПИК». </w:t>
      </w:r>
      <w:r>
        <w:rPr>
          <w:rFonts w:eastAsia="Times New Roman"/>
        </w:rPr>
        <w:br/>
        <w:t xml:space="preserve">4. Об избрании Ревизионной комиссии ПАО «Группа Компаний ПИК». </w:t>
      </w:r>
      <w:r>
        <w:rPr>
          <w:rFonts w:eastAsia="Times New Roman"/>
        </w:rPr>
        <w:br/>
        <w:t xml:space="preserve">5. Об утверждении Аудитора ПАО «Группа Компаний ПИК». </w:t>
      </w:r>
    </w:p>
    <w:p w:rsidR="00000000" w:rsidRDefault="00C75F3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000000" w:rsidRDefault="00C75F3F">
      <w:pPr>
        <w:pStyle w:val="a3"/>
      </w:pPr>
      <w:r>
        <w:t xml:space="preserve">Направляем Вам поступившую в </w:t>
      </w:r>
      <w:r>
        <w:t>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</w:t>
      </w:r>
      <w:r>
        <w:t xml:space="preserve">е отвечает за полноту и достоверность информации, полученной от эмитента. </w:t>
      </w:r>
    </w:p>
    <w:p w:rsidR="00C75F3F" w:rsidRDefault="00C75F3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</w:t>
      </w:r>
      <w:r>
        <w:t>our account  manager (495) 956-27-90, (495) 956-27-91</w:t>
      </w:r>
    </w:p>
    <w:sectPr w:rsidR="00C7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3F68D1"/>
    <w:rsid w:val="003F68D1"/>
    <w:rsid w:val="00C7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9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2018-03-28T05:23:00Z</dcterms:created>
  <dcterms:modified xsi:type="dcterms:W3CDTF">2018-03-28T05:23:00Z</dcterms:modified>
</cp:coreProperties>
</file>