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74D">
      <w:pPr>
        <w:pStyle w:val="a3"/>
        <w:divId w:val="15345384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453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39630771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</w:p>
        </w:tc>
      </w:tr>
      <w:tr w:rsidR="00000000">
        <w:trPr>
          <w:divId w:val="153453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</w:p>
        </w:tc>
      </w:tr>
      <w:tr w:rsidR="00000000">
        <w:trPr>
          <w:divId w:val="153453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39586043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</w:p>
        </w:tc>
      </w:tr>
      <w:tr w:rsidR="00000000">
        <w:trPr>
          <w:divId w:val="153453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453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7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77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777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</w:tbl>
    <w:p w:rsidR="00000000" w:rsidRDefault="00F777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7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</w:t>
            </w:r>
            <w:r>
              <w:rPr>
                <w:rFonts w:eastAsia="Times New Roman"/>
              </w:rPr>
              <w:t>. Москва, ул. Новохохловская, д. 23, стр. 1, здание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УС»; 117630,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</w:t>
            </w:r>
            <w:r>
              <w:rPr>
                <w:rFonts w:eastAsia="Times New Roman"/>
              </w:rPr>
              <w:t xml:space="preserve">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7774D">
      <w:pPr>
        <w:rPr>
          <w:rFonts w:eastAsia="Times New Roman"/>
        </w:rPr>
      </w:pPr>
    </w:p>
    <w:p w:rsidR="00000000" w:rsidRDefault="00F777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774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2019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и убытков ПАО «ФСК ЕЭС» по результатам 2019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 2019 отчетный год и установлении даты, на которую определяются лица, имеющие право на п</w:t>
      </w:r>
      <w:r>
        <w:rPr>
          <w:rFonts w:eastAsia="Times New Roman"/>
        </w:rPr>
        <w:t>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</w:t>
      </w:r>
      <w:r>
        <w:rPr>
          <w:rFonts w:eastAsia="Times New Roman"/>
        </w:rPr>
        <w:t>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</w:t>
      </w:r>
      <w:r>
        <w:rPr>
          <w:rFonts w:eastAsia="Times New Roman"/>
        </w:rPr>
        <w:t>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Утверждение аудитора ПАО «ФСК ЕЭС».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10. О досрочном прекращении полномочий единоличного исполнительного органа ПАО «ФСК ЕЭС».</w:t>
      </w:r>
      <w:r>
        <w:rPr>
          <w:rFonts w:eastAsia="Times New Roman"/>
        </w:rPr>
        <w:br/>
        <w:t>11. О передаче полномочий единоличного исполнительног</w:t>
      </w:r>
      <w:r>
        <w:rPr>
          <w:rFonts w:eastAsia="Times New Roman"/>
        </w:rPr>
        <w:t>о органа ПАО «ФСК ЕЭС» управляющей организации.</w:t>
      </w:r>
      <w:r>
        <w:rPr>
          <w:rFonts w:eastAsia="Times New Roman"/>
        </w:rPr>
        <w:br/>
        <w:t>12. Утверждение Устава ПАО «ФСК ЕЭС» в новой редакции.</w:t>
      </w:r>
      <w:r>
        <w:rPr>
          <w:rFonts w:eastAsia="Times New Roman"/>
        </w:rPr>
        <w:br/>
        <w:t>13. Утверждение Положения о порядке подготовки и проведения Общего собрания акционеров ПАО «ФСК ЕЭС» в новой редакции.</w:t>
      </w:r>
      <w:r>
        <w:rPr>
          <w:rFonts w:eastAsia="Times New Roman"/>
        </w:rPr>
        <w:br/>
        <w:t>14. Утверждение Положения о Совете</w:t>
      </w:r>
      <w:r>
        <w:rPr>
          <w:rFonts w:eastAsia="Times New Roman"/>
        </w:rPr>
        <w:t xml:space="preserve"> директоров ПАО «ФСК ЕЭС» в новой редакции.</w:t>
      </w:r>
      <w:r>
        <w:rPr>
          <w:rFonts w:eastAsia="Times New Roman"/>
        </w:rPr>
        <w:br/>
        <w:t>15. Утверждение Положения о выплате членам Совета директоров ПАО «ФСК ЕЭС» вознаграждений и компенсаций в новой редакции.</w:t>
      </w:r>
      <w:r>
        <w:rPr>
          <w:rFonts w:eastAsia="Times New Roman"/>
        </w:rPr>
        <w:br/>
        <w:t>16. Утверждение Положения о Ревизионной комиссии ПАО «ФСК ЕЭС» в новой редакции.</w:t>
      </w:r>
      <w:r>
        <w:rPr>
          <w:rFonts w:eastAsia="Times New Roman"/>
        </w:rPr>
        <w:br/>
        <w:t>17. Утвер</w:t>
      </w:r>
      <w:r>
        <w:rPr>
          <w:rFonts w:eastAsia="Times New Roman"/>
        </w:rPr>
        <w:t>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 xml:space="preserve">18. О Положении о Правлении ПАО «ФСК ЕЭС». </w:t>
      </w:r>
    </w:p>
    <w:p w:rsidR="00000000" w:rsidRDefault="00F7774D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F7774D">
      <w:pPr>
        <w:pStyle w:val="a3"/>
      </w:pPr>
      <w:r>
        <w:t>4.2. Информация о созыве общего собрания акционеров эмитента.</w:t>
      </w:r>
    </w:p>
    <w:p w:rsidR="00000000" w:rsidRDefault="00F777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F7774D" w:rsidRDefault="00F777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F7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7947"/>
    <w:rsid w:val="00547947"/>
    <w:rsid w:val="00F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A953AE-A0B3-4769-9A27-E9D3CF01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2020-04-16T04:08:00Z</dcterms:created>
  <dcterms:modified xsi:type="dcterms:W3CDTF">2020-04-16T04:08:00Z</dcterms:modified>
</cp:coreProperties>
</file>