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4C84">
      <w:pPr>
        <w:pStyle w:val="a3"/>
        <w:divId w:val="21275745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7574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63248832</w:t>
            </w:r>
          </w:p>
        </w:tc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</w:p>
        </w:tc>
      </w:tr>
      <w:tr w:rsidR="00000000">
        <w:trPr>
          <w:divId w:val="2127574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</w:p>
        </w:tc>
      </w:tr>
      <w:tr w:rsidR="00000000">
        <w:trPr>
          <w:divId w:val="2127574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7574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4C8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</w:tbl>
    <w:p w:rsidR="00000000" w:rsidRDefault="00BC4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681183X15090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BC4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BC4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</w:t>
            </w:r>
            <w:r>
              <w:rPr>
                <w:rFonts w:eastAsia="Times New Roman"/>
              </w:rPr>
              <w:t>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возможного отзыва в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05 мая 2022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JE00B6T5S470YY</w:t>
            </w:r>
          </w:p>
        </w:tc>
      </w:tr>
    </w:tbl>
    <w:p w:rsidR="00000000" w:rsidRDefault="00BC4C8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возможного отзыва в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05 мая 2022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JE00B6T5S470YYNARC/EXCHANGE RATE: TO BE ANNOUNCEDON 13/05/2022</w:t>
            </w:r>
          </w:p>
        </w:tc>
      </w:tr>
    </w:tbl>
    <w:p w:rsidR="00000000" w:rsidRDefault="00BC4C8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Конец периода блокировки ценных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Неизвестно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возможного отзыва в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марта 2022 г. по 05 мая 2022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</w:t>
            </w:r>
            <w:r>
              <w:rPr>
                <w:rFonts w:eastAsia="Times New Roman"/>
              </w:rPr>
              <w:t>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JE00B6T5S470YYNARC/EXCHANGE RATE: TO BE ANNOUNCEDON 13/05/2022</w:t>
            </w:r>
          </w:p>
        </w:tc>
      </w:tr>
    </w:tbl>
    <w:p w:rsidR="00000000" w:rsidRDefault="00BC4C84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сообщает, </w:t>
      </w:r>
      <w:r>
        <w:t>что в адрес НКО АО НРД поступила информация от Иностранного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</w:t>
      </w:r>
      <w:r>
        <w:t xml:space="preserve">нтом корпоративного действия, применяемого по умолчанию, направление инструкций на участие в корпоративном действии не требуется. </w:t>
      </w:r>
      <w:r>
        <w:br/>
      </w:r>
      <w:r>
        <w:br/>
        <w:t xml:space="preserve">При принятии Депонентом или клиентом Депонента решения об участии в корпоративном </w:t>
      </w:r>
      <w:r>
        <w:lastRenderedPageBreak/>
        <w:t>действии согласно вариантам, отличным от в</w:t>
      </w:r>
      <w:r>
        <w:t>арианта корпоративного действия, применяемого по умолчанию, и определенным в уведомлении о корпоративном действии, Депоненту в соответствии с Правилами взаимодействия с НКО АО НРД при обмене корпоративной информацией, проведении корпоративных действий и ин</w:t>
      </w:r>
      <w:r>
        <w:t>ых операций с иностранными ценными бумагами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br/>
        <w:t>Форматы электронных документов и допустимые каналы э</w:t>
      </w:r>
      <w:r>
        <w:t>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бумагами» по ад</w:t>
      </w:r>
      <w:r>
        <w:t>ресу https://www.nsd.ru/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АО НРД в разд</w:t>
      </w:r>
      <w:r>
        <w:t>еле «Особенности обработки инструкций по корпоративным действиям и запросов на отмену инструкций» по адресу https://www.nsd.ru/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</w:t>
      </w:r>
      <w:r>
        <w:t>ией, проведении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</w:t>
      </w:r>
      <w:r>
        <w:t>онерным обществом «Национальный расчетный депозитарий»).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предпринимать никаких действий.</w:t>
      </w:r>
      <w:r>
        <w:br/>
      </w:r>
      <w:r>
        <w:br/>
        <w:t>Более подробная информация о данном корпоративном</w:t>
      </w:r>
      <w:r>
        <w:t xml:space="preserve">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NOTE/NO LEGAL DOCUMENTATION TO BE</w:t>
      </w:r>
      <w:r>
        <w:br/>
        <w:t>COMPLETE</w:t>
      </w:r>
      <w:r>
        <w:t>D</w:t>
      </w:r>
      <w:r>
        <w:br/>
      </w:r>
      <w:r>
        <w:br/>
        <w:t>--------------- EVENT DETAILS -------------------</w:t>
      </w:r>
      <w:r>
        <w:br/>
        <w:t>A CURRENCY OPTION IS AVAILABLE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</w:t>
      </w:r>
      <w:r>
        <w:t>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YOU DO NOT NEED TO INSTRUCT TO RECEIVE THE DEFAULT CURRENCY</w:t>
      </w:r>
      <w:r>
        <w:br/>
      </w:r>
      <w:r>
        <w:lastRenderedPageBreak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</w:t>
      </w:r>
      <w:r>
        <w:t>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</w:t>
      </w:r>
      <w:r>
        <w:t>, SEND AN INSTRUCTION</w:t>
      </w:r>
      <w:r>
        <w:br/>
        <w:t>TYPE '47' SUBTYPE GBP</w:t>
      </w:r>
      <w:r>
        <w:br/>
        <w:t>MENTION YOUR CONTACT NAME AND TELEPHONE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 xml:space="preserve">4. </w:t>
      </w:r>
      <w:r>
        <w:t>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>UNTIL 1 BUSINESS DAY AFTER THE RECORD DATE</w:t>
      </w:r>
      <w:r>
        <w:br/>
        <w:t xml:space="preserve">. </w:t>
      </w:r>
    </w:p>
    <w:p w:rsidR="00000000" w:rsidRDefault="00BC4C84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C4C84">
      <w:pPr>
        <w:rPr>
          <w:rFonts w:eastAsia="Times New Roman"/>
        </w:rPr>
      </w:pPr>
      <w:r>
        <w:rPr>
          <w:rFonts w:eastAsia="Times New Roman"/>
        </w:rPr>
        <w:br/>
      </w:r>
    </w:p>
    <w:p w:rsidR="00BC4C84" w:rsidRDefault="00BC4C84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BC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1864"/>
    <w:rsid w:val="00BC4C84"/>
    <w:rsid w:val="00E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59672A-79E2-43AC-A068-07FE35AD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2022-03-04T05:14:00Z</dcterms:created>
  <dcterms:modified xsi:type="dcterms:W3CDTF">2022-03-04T05:14:00Z</dcterms:modified>
</cp:coreProperties>
</file>