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67DF4">
      <w:pPr>
        <w:pStyle w:val="a3"/>
        <w:divId w:val="217474221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21747422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67D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167D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115813563</w:t>
            </w:r>
          </w:p>
        </w:tc>
        <w:tc>
          <w:tcPr>
            <w:tcW w:w="0" w:type="auto"/>
            <w:vAlign w:val="center"/>
            <w:hideMark/>
          </w:tcPr>
          <w:p w:rsidR="00000000" w:rsidRDefault="00167DF4">
            <w:pPr>
              <w:rPr>
                <w:rFonts w:eastAsia="Times New Roman"/>
              </w:rPr>
            </w:pPr>
          </w:p>
        </w:tc>
      </w:tr>
      <w:tr w:rsidR="00000000">
        <w:trPr>
          <w:divId w:val="21747422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67D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167D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167DF4">
            <w:pPr>
              <w:rPr>
                <w:rFonts w:eastAsia="Times New Roman"/>
              </w:rPr>
            </w:pPr>
          </w:p>
        </w:tc>
      </w:tr>
      <w:tr w:rsidR="00000000">
        <w:trPr>
          <w:divId w:val="21747422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67D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167D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167D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21747422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67D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167D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167D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167DF4">
      <w:pPr>
        <w:pStyle w:val="1"/>
        <w:rPr>
          <w:rFonts w:eastAsia="Times New Roman"/>
        </w:rPr>
      </w:pPr>
      <w:r>
        <w:rPr>
          <w:rFonts w:eastAsia="Times New Roman"/>
        </w:rPr>
        <w:t>(CHAN) О корпоративном действии "Существенные изменения по ценной бумаге - Изменение количества размещенных ценных бумаг в выпуске" с ценными бумагами эмитента Банк ВТБ (ПАО) ИНН 7702070139 (акция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3"/>
        <w:gridCol w:w="6572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167DF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</w:t>
            </w:r>
            <w:r>
              <w:rPr>
                <w:rFonts w:eastAsia="Times New Roman"/>
                <w:b/>
                <w:bCs/>
              </w:rPr>
              <w:t>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67D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67DF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1092274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67D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67DF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CHAN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67D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67DF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Существенные изменения по ценной бумаге - Изменение количества размещенных ценных бумаг в выпуске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67D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КД (план.)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67D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октября 2025 г.</w:t>
            </w:r>
          </w:p>
        </w:tc>
      </w:tr>
    </w:tbl>
    <w:p w:rsidR="00000000" w:rsidRDefault="00167DF4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1324"/>
        <w:gridCol w:w="1992"/>
        <w:gridCol w:w="1394"/>
        <w:gridCol w:w="1527"/>
        <w:gridCol w:w="1614"/>
        <w:gridCol w:w="1641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167DF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67DF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67DF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67DF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67DF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67DF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67DF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67DF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167DF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67D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1092274X81518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67D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67D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67D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67D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67D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67D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RU000A0JP5V6</w:t>
            </w:r>
          </w:p>
        </w:tc>
        <w:tc>
          <w:tcPr>
            <w:tcW w:w="0" w:type="auto"/>
            <w:vAlign w:val="center"/>
            <w:hideMark/>
          </w:tcPr>
          <w:p w:rsidR="00000000" w:rsidRDefault="00167DF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167DF4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6"/>
        <w:gridCol w:w="1999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167DF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Детали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67D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Старое значение размещенного кол-ва (шт)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67DF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5369933893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67D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значение размещенного кол-ва (шт)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67DF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6620418282</w:t>
            </w:r>
          </w:p>
        </w:tc>
      </w:tr>
    </w:tbl>
    <w:p w:rsidR="00000000" w:rsidRDefault="00167DF4">
      <w:pPr>
        <w:rPr>
          <w:rFonts w:eastAsia="Times New Roman"/>
        </w:rPr>
      </w:pPr>
      <w:r>
        <w:rPr>
          <w:rFonts w:eastAsia="Times New Roman"/>
        </w:rPr>
        <w:br/>
      </w:r>
    </w:p>
    <w:p w:rsidR="00000000" w:rsidRDefault="00167DF4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167DF4">
      <w:pPr>
        <w:rPr>
          <w:rFonts w:eastAsia="Times New Roman"/>
        </w:rPr>
      </w:pPr>
      <w:r>
        <w:rPr>
          <w:rFonts w:eastAsia="Times New Roman"/>
        </w:rPr>
        <w:br/>
      </w:r>
    </w:p>
    <w:p w:rsidR="00167DF4" w:rsidRDefault="00167DF4">
      <w:pPr>
        <w:pStyle w:val="HTML"/>
      </w:pPr>
      <w:r>
        <w:lastRenderedPageBreak/>
        <w:t xml:space="preserve">Настоящий документ </w:t>
      </w:r>
      <w:r>
        <w:t>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167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50AD5"/>
    <w:rsid w:val="00167DF4"/>
    <w:rsid w:val="00D5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0552344-A3F2-41FE-9ECC-622607C1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7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2025-10-21T08:15:00Z</dcterms:created>
  <dcterms:modified xsi:type="dcterms:W3CDTF">2025-10-21T08:15:00Z</dcterms:modified>
</cp:coreProperties>
</file>