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461"/>
        <w:gridCol w:w="4894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9471D3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471D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47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126127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471D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47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471D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47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471D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47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мая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471D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47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мая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471D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47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мая 2020 г. (конец операционного дня)</w:t>
            </w:r>
          </w:p>
        </w:tc>
      </w:tr>
    </w:tbl>
    <w:p w:rsidR="00000000" w:rsidRDefault="009471D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943"/>
        <w:gridCol w:w="2062"/>
        <w:gridCol w:w="1464"/>
        <w:gridCol w:w="1751"/>
        <w:gridCol w:w="1601"/>
        <w:gridCol w:w="1553"/>
        <w:gridCol w:w="1157"/>
        <w:gridCol w:w="90"/>
        <w:gridCol w:w="96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947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47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47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47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47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47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47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47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471D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471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47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"Научно-производственная корпорация "Иркут"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47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4B02-04-00040-A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47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июля 2013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47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RU000A0JUA45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47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47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47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471D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471D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471D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648"/>
        <w:gridCol w:w="1666"/>
        <w:gridCol w:w="2043"/>
        <w:gridCol w:w="1192"/>
        <w:gridCol w:w="1115"/>
        <w:gridCol w:w="1420"/>
        <w:gridCol w:w="1294"/>
        <w:gridCol w:w="1115"/>
        <w:gridCol w:w="1247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947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947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947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947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947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947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947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947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9471D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9471D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9471D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47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47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47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47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9471D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9471D3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47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Корпорация "Иркут"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47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125315, Россия, г. Москва, Ленинградский проспект, д. 68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47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Закрытое акционерное общество "Фондовая биржа ММВБ"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47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ноября 2023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47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ноября 2023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47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ноября 2013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47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3640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47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мая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47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БО-04</w:t>
            </w:r>
          </w:p>
        </w:tc>
      </w:tr>
    </w:tbl>
    <w:p w:rsidR="00000000" w:rsidRDefault="009471D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052"/>
        <w:gridCol w:w="1838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947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471D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47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471D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47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471D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47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Статус центрального депозитария присвоен ФСФР </w:t>
            </w:r>
            <w:r>
              <w:rPr>
                <w:rFonts w:eastAsia="Times New Roman"/>
              </w:rPr>
              <w:lastRenderedPageBreak/>
              <w:t>России приказом № 12-2761/ПЗ-И от 6.11.12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471D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47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471D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47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471D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47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471D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47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471D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</w:t>
            </w:r>
            <w:r>
              <w:rPr>
                <w:rFonts w:eastAsia="Times New Roman"/>
                <w:b/>
                <w:bCs/>
              </w:rPr>
              <w:t>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47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471D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47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471D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47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947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471D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47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471D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47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471D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47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471D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47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947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471D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47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471D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47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471D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47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471D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47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9471D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008"/>
        <w:gridCol w:w="1499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947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471D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47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471D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47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44.8800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471D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47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471D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47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мая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471D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47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ноября 2019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471D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47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мая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471D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47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471D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47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2019 г. (двенадцатый купон)</w:t>
            </w:r>
          </w:p>
        </w:tc>
      </w:tr>
    </w:tbl>
    <w:p w:rsidR="00000000" w:rsidRDefault="009471D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12"/>
        <w:gridCol w:w="2191"/>
        <w:gridCol w:w="1980"/>
        <w:gridCol w:w="2750"/>
        <w:gridCol w:w="1522"/>
      </w:tblGrid>
      <w:tr w:rsidR="00000000">
        <w:trPr>
          <w:tblCellSpacing w:w="6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947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471D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47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47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47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47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471D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47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44.8800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47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мая 2020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47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мая 2020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47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9471D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47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47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9471D3" w:rsidRDefault="009471D3">
      <w:pPr>
        <w:rPr>
          <w:rFonts w:eastAsia="Times New Roman"/>
        </w:rPr>
      </w:pPr>
    </w:p>
    <w:sectPr w:rsidR="00947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978E0"/>
    <w:rsid w:val="009471D3"/>
    <w:rsid w:val="00A9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F55E6E4-51F6-458D-8679-4F6D755A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2020-05-13T04:38:00Z</dcterms:created>
  <dcterms:modified xsi:type="dcterms:W3CDTF">2020-05-13T04:38:00Z</dcterms:modified>
</cp:coreProperties>
</file>