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7737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3D7737">
      <w:pPr>
        <w:pStyle w:val="a3"/>
        <w:divId w:val="126747044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747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109753811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</w:tr>
      <w:tr w:rsidR="00000000">
        <w:trPr>
          <w:divId w:val="126747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</w:tr>
      <w:tr w:rsidR="00000000">
        <w:trPr>
          <w:divId w:val="126747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109708138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</w:tr>
      <w:tr w:rsidR="00000000">
        <w:trPr>
          <w:divId w:val="126747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47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773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D77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77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</w:tr>
    </w:tbl>
    <w:p w:rsidR="00000000" w:rsidRDefault="003D77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t>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3D77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39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«Форвард Энерго»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«Форвард Энерго» за 2024 год. * * Годовой отчет Общества за 2024 год (Документ № 1) предоставляется для ознакомления </w:t>
            </w:r>
            <w:r>
              <w:rPr>
                <w:rFonts w:eastAsia="Times New Roman"/>
              </w:rPr>
              <w:t>в составе информации (материалов), предоставляемой лицам, имеющим право голоса при принятии решений Собранием.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</w:t>
            </w:r>
            <w:r>
              <w:rPr>
                <w:rFonts w:eastAsia="Times New Roman"/>
              </w:rPr>
              <w:t xml:space="preserve">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«Форвард Энерго»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«Форвард Энерго» за 2024 год. ** ** Годовая бухгалтерская (финансовая) отчетность Общества за 2024 год (Документ №2) предоставляется для ознакомления в соста</w:t>
            </w:r>
            <w:r>
              <w:rPr>
                <w:rFonts w:eastAsia="Times New Roman"/>
              </w:rPr>
              <w:t xml:space="preserve">ве информации </w:t>
            </w:r>
            <w:r>
              <w:rPr>
                <w:rFonts w:eastAsia="Times New Roman"/>
              </w:rPr>
              <w:lastRenderedPageBreak/>
              <w:t>(материалов), предоставляемой лицам, имеющим право голоса при принятии решений Собранием. Годовая бухгалтерская (финансовая) отчетность Общества за 2024 год также размещена на сайте информационного агентства в сети «Интернет» по ссылке https:</w:t>
            </w:r>
            <w:r>
              <w:rPr>
                <w:rFonts w:eastAsia="Times New Roman"/>
              </w:rPr>
              <w:t>//www.e-disclosure.ru/portal/files.aspx?id=8657&amp;type=3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«Форвард Энерго»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«Распределение прибыли (убытков) ПАО «Форвард Энерго» по результатам 2024 года». *** 2. Не выплачивать дивиденды по обыкновенным акциям ПАО «Форвард Энерго» по итогам 2024 года. *** «Распределение прибыли</w:t>
            </w:r>
            <w:r>
              <w:rPr>
                <w:rFonts w:eastAsia="Times New Roman"/>
              </w:rPr>
              <w:t xml:space="preserve"> (убытков) ПАО «Форвард Энерго» по результатам 2024 года» (Документ №3) предоставляется для ознакомления в составе информации (материалов), предоставляемой лицам, имеющим право голоса при принятии решений Собранием.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«Форвард 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«Форвард Энерго»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Кожевников Вячеслав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«Форвард Энерго»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7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«Форвард Энерго» на 2025 г. Общество с ограниченной ответственностью «Центр аудиторских технологий и решений –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7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D77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7737">
      <w:pPr>
        <w:rPr>
          <w:rFonts w:eastAsia="Times New Roman"/>
        </w:rPr>
      </w:pPr>
    </w:p>
    <w:p w:rsidR="00000000" w:rsidRDefault="003D77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773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«Форвард Энерго»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ПАО «Форвард Энерго»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</w:t>
      </w:r>
      <w:r>
        <w:rPr>
          <w:rFonts w:eastAsia="Times New Roman"/>
        </w:rPr>
        <w:t>ендов) и убытков ПАО «Форвард Энерго» по результатам 2024 года</w:t>
      </w:r>
      <w:r>
        <w:rPr>
          <w:rFonts w:eastAsia="Times New Roman"/>
        </w:rPr>
        <w:br/>
        <w:t>4. Об избрании членов Совета директоров ПАО «Форвард Энерго».</w:t>
      </w:r>
      <w:r>
        <w:rPr>
          <w:rFonts w:eastAsia="Times New Roman"/>
        </w:rPr>
        <w:br/>
        <w:t xml:space="preserve">5. О назначении аудиторской организации ПАО «Форвард Энерго» на 2025 год. </w:t>
      </w:r>
    </w:p>
    <w:p w:rsidR="00000000" w:rsidRDefault="003D7737">
      <w:pPr>
        <w:pStyle w:val="a3"/>
      </w:pPr>
      <w:r>
        <w:t>Направляем Вам поступивший в НКО АО НРД электронный доку</w:t>
      </w:r>
      <w:r>
        <w:t>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D77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3D773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3D7737">
      <w:pPr>
        <w:rPr>
          <w:rFonts w:eastAsia="Times New Roman"/>
        </w:rPr>
      </w:pPr>
      <w:r>
        <w:rPr>
          <w:rFonts w:eastAsia="Times New Roman"/>
        </w:rPr>
        <w:br/>
      </w:r>
    </w:p>
    <w:p w:rsidR="003D7737" w:rsidRDefault="003D773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24A5"/>
    <w:rsid w:val="003D7737"/>
    <w:rsid w:val="00C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B9227D-AB69-4A1B-8359-40E1FFD3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966ab03f2549aeaf86b183e52c1d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2025-06-10T05:03:00Z</dcterms:created>
  <dcterms:modified xsi:type="dcterms:W3CDTF">2025-06-10T05:03:00Z</dcterms:modified>
</cp:coreProperties>
</file>