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61566C">
      <w:pPr>
        <w:pStyle w:val="a3"/>
        <w:divId w:val="14103455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41034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108668605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</w:tr>
      <w:tr w:rsidR="00000000">
        <w:trPr>
          <w:divId w:val="141034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</w:tr>
      <w:tr w:rsidR="00000000">
        <w:trPr>
          <w:divId w:val="141034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108666392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</w:tr>
      <w:tr w:rsidR="00000000">
        <w:trPr>
          <w:divId w:val="141034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4103455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1566C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заседание общего собрания акционеров" с ценными бумагами эмитента ПАО "ЛУКОЙЛ" ИНН 7708004767 (акция 1-01-00077-A / ISIN RU0009024277)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48"/>
        <w:gridCol w:w="5707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  <w:r>
              <w:rPr>
                <w:rFonts w:eastAsia="Times New Roman"/>
              </w:rPr>
              <w:t>020964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заседание общего собрания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мая 2025 г. 11:00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Заседание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заседания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г. Москва, Сретенский бульвар, 11, ПАО «ЛУКОЙЛ», корпус «Вега», конфер</w:t>
            </w:r>
            <w:r>
              <w:rPr>
                <w:rFonts w:eastAsia="Times New Roman"/>
              </w:rPr>
              <w:br/>
              <w:t>енц-зал (вход со стороны Костянского переулка)</w:t>
            </w:r>
          </w:p>
        </w:tc>
      </w:tr>
    </w:tbl>
    <w:p w:rsidR="00000000" w:rsidRDefault="00615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548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1020964X4589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"Нефтяная компания "ЛУКОЙЛ"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1-01-00077-A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25 июня 2003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RU0009024277</w:t>
            </w:r>
          </w:p>
        </w:tc>
        <w:tc>
          <w:tcPr>
            <w:tcW w:w="0" w:type="auto"/>
            <w:vAlign w:val="center"/>
            <w:hideMark/>
          </w:tcPr>
          <w:p w:rsidR="00000000" w:rsidRDefault="0061566C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615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1020966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</w:tr>
    </w:tbl>
    <w:p w:rsidR="00000000" w:rsidRDefault="0061566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361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61566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 ПАО «ЛУКОЙЛ» за 2024 год, годовую бухгалтерскую (финансовую) отчётность ПАО «ЛУКОЙЛ».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375065554</w:t>
            </w:r>
            <w:r>
              <w:rPr>
                <w:rFonts w:eastAsia="Times New Roman"/>
              </w:rPr>
              <w:br/>
              <w:t>Против: 1322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4509907</w:t>
            </w:r>
            <w:r>
              <w:rPr>
                <w:rFonts w:eastAsia="Times New Roman"/>
              </w:rPr>
              <w:br/>
              <w:t>Не участвовало: 1338482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Распределить прибыль ПАО «ЛУКОЙЛ» по результатам 2024 года следующим образом: Чистая прибыль ПАО «ЛУКОЙЛ» по результатам 2024 года составила 732 516 213 904,05 рублей. Чистую прибыль П</w:t>
            </w:r>
            <w:r>
              <w:rPr>
                <w:rFonts w:eastAsia="Times New Roman"/>
              </w:rPr>
              <w:t xml:space="preserve">АО «ЛУКОЙЛ» по результатам 2024 года (за исключением прибыли, распределённой в качестве дивидендов по результатам девяти месяцев 2024 года в сумме 356 133 001 668,00 рублей) в размере 374 840 377 242,00 рубля распределить на выплату дивидендов. Оставшуюся </w:t>
            </w:r>
            <w:r>
              <w:rPr>
                <w:rFonts w:eastAsia="Times New Roman"/>
              </w:rPr>
              <w:t>часть прибыли в размере 1 542 834 994,05 рублей оставить нераспределённой. Выплатить дивиденды по обыкновенным акциям ПАО «ЛУКОЙЛ» по результатам 2024 года в размере 541 рубль на одну обыкновенную акцию (не включающие промежуточные дивиденды, выплаченные п</w:t>
            </w:r>
            <w:r>
              <w:rPr>
                <w:rFonts w:eastAsia="Times New Roman"/>
              </w:rPr>
              <w:t>о результатам девяти месяцев 2024 года в размере 514 рублей на одну обыкновенную акцию). С учётом ранее выплаченных промежуточных дивидендов суммарный размер дивидендов за 2024 год составит 1 055 рублей на одну обыкновенную акцию.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379534</w:t>
            </w:r>
            <w:r>
              <w:rPr>
                <w:rFonts w:eastAsia="Times New Roman"/>
              </w:rPr>
              <w:t>336</w:t>
            </w:r>
            <w:r>
              <w:rPr>
                <w:rFonts w:eastAsia="Times New Roman"/>
              </w:rPr>
              <w:br/>
              <w:t>Против: 875</w:t>
            </w:r>
            <w:r>
              <w:rPr>
                <w:rFonts w:eastAsia="Times New Roman"/>
              </w:rPr>
              <w:br/>
              <w:t>Воздержался: 42602</w:t>
            </w:r>
            <w:r>
              <w:rPr>
                <w:rFonts w:eastAsia="Times New Roman"/>
              </w:rPr>
              <w:br/>
              <w:t>Не участвовало: 1337452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Против: 89557654</w:t>
            </w:r>
            <w:r>
              <w:rPr>
                <w:rFonts w:eastAsia="Times New Roman"/>
              </w:rPr>
              <w:br/>
              <w:t>Воздержался: 41119218</w:t>
            </w:r>
            <w:r>
              <w:rPr>
                <w:rFonts w:eastAsia="Times New Roman"/>
              </w:rPr>
              <w:br/>
              <w:t>Не участвовало: 43140465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326742063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329125059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326353277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332538662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328290053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300550330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325766984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324899824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333750016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326403780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Выплатить вознаграждение членам Совета директоров ПАО «ЛУКОЙЛ» согласно приложению № 1.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374949474</w:t>
            </w:r>
            <w:r>
              <w:rPr>
                <w:rFonts w:eastAsia="Times New Roman"/>
              </w:rPr>
              <w:br/>
              <w:t>Против: 34112</w:t>
            </w:r>
            <w:r>
              <w:rPr>
                <w:rFonts w:eastAsia="Times New Roman"/>
              </w:rPr>
              <w:br/>
              <w:t>Воздержался: 4575524</w:t>
            </w:r>
            <w:r>
              <w:rPr>
                <w:rFonts w:eastAsia="Times New Roman"/>
              </w:rPr>
              <w:br/>
              <w:t>Не участвовало: 1356155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2. Установить для вновь</w:t>
            </w:r>
            <w:r>
              <w:rPr>
                <w:rFonts w:eastAsia="Times New Roman"/>
              </w:rPr>
              <w:t xml:space="preserve"> избранных членов Совета директоров ПАО «ЛУКОЙЛ» размеры вознаграждений согласно приложению № 2. 3. Установить, что вновь избранным членам Совета директоров в период исполнения ими своих обязанностей компенсируются расходы, связанные с исполнением ими функ</w:t>
            </w:r>
            <w:r>
              <w:rPr>
                <w:rFonts w:eastAsia="Times New Roman"/>
              </w:rPr>
              <w:t>ций членов Совета директоров, виды которых установлены решением годового Общего собрания акционеров ОАО «ЛУКОЙЛ» от 24 июня 2004 г. (Протокол № 1), в размере фактически произведенных и документально подтвержденных расходов, при представлении письменного за</w:t>
            </w:r>
            <w:r>
              <w:rPr>
                <w:rFonts w:eastAsia="Times New Roman"/>
              </w:rPr>
              <w:t>явления члена Совета директоров о компенсации расходов.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374845518</w:t>
            </w:r>
            <w:r>
              <w:rPr>
                <w:rFonts w:eastAsia="Times New Roman"/>
              </w:rPr>
              <w:br/>
              <w:t>Против: 33874</w:t>
            </w:r>
            <w:r>
              <w:rPr>
                <w:rFonts w:eastAsia="Times New Roman"/>
              </w:rPr>
              <w:br/>
              <w:t>Воздержался: 4579124</w:t>
            </w:r>
            <w:r>
              <w:rPr>
                <w:rFonts w:eastAsia="Times New Roman"/>
              </w:rPr>
              <w:br/>
              <w:t>Не участвовало: 1456749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Назначить аудиторскую организацию ПАО «ЛУКОЙЛ» - АО «Кэпт».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374966417</w:t>
            </w:r>
            <w:r>
              <w:rPr>
                <w:rFonts w:eastAsia="Times New Roman"/>
              </w:rPr>
              <w:br/>
              <w:t>Против: 4236</w:t>
            </w:r>
            <w:r>
              <w:rPr>
                <w:rFonts w:eastAsia="Times New Roman"/>
              </w:rPr>
              <w:br/>
              <w:t>Воздержался: 4575596</w:t>
            </w:r>
            <w:r>
              <w:rPr>
                <w:rFonts w:eastAsia="Times New Roman"/>
              </w:rPr>
              <w:br/>
              <w:t>Не участвовало: 1369016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Устав Публичного акционерного общества «Нефтяная компания «ЛУКОЙЛ» в новой редакции согласно приложению № 3.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363034053</w:t>
            </w:r>
            <w:r>
              <w:rPr>
                <w:rFonts w:eastAsia="Times New Roman"/>
              </w:rPr>
              <w:br/>
              <w:t>Против: 1</w:t>
            </w:r>
            <w:r>
              <w:rPr>
                <w:rFonts w:eastAsia="Times New Roman"/>
              </w:rPr>
              <w:t>1907459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Воздержался: 4576852</w:t>
            </w:r>
            <w:r>
              <w:rPr>
                <w:rFonts w:eastAsia="Times New Roman"/>
              </w:rPr>
              <w:br/>
              <w:t>Не участвовало: 1396901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об Общем собрании акционеров ПАО «ЛУКОЙЛ» согласно приложению № 4. Признать утратившим силу Положение о порядке подготовки и проведения общего собрания акци</w:t>
            </w:r>
            <w:r>
              <w:rPr>
                <w:rFonts w:eastAsia="Times New Roman"/>
              </w:rPr>
              <w:t>онеров ПАО «ЛУКОЙЛ», утвержденное годовым Общим собранием акционеров ПАО «ЛУКОЙЛ» 20 июня 2019 г. (Протокол № 1), с изменениями, утвержденными внеочередными Общими собраниями акционеров 3 декабря 2019 г. (Протокол № 2), 5 декабря 2022 г. (Протокол № 3) и г</w:t>
            </w:r>
            <w:r>
              <w:rPr>
                <w:rFonts w:eastAsia="Times New Roman"/>
              </w:rPr>
              <w:t>одовым Общим собранием акционеров 25 мая 2023 г. (Протокол № 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374986215</w:t>
            </w:r>
            <w:r>
              <w:rPr>
                <w:rFonts w:eastAsia="Times New Roman"/>
              </w:rPr>
              <w:br/>
              <w:t>Против: 10886</w:t>
            </w:r>
            <w:r>
              <w:rPr>
                <w:rFonts w:eastAsia="Times New Roman"/>
              </w:rPr>
              <w:br/>
              <w:t>Воздержался: 4566144</w:t>
            </w:r>
            <w:r>
              <w:rPr>
                <w:rFonts w:eastAsia="Times New Roman"/>
              </w:rPr>
              <w:br/>
              <w:t>Не участвовало: 1352020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Положение о Совете директоров ПАО «ЛУКОЙЛ» согласно приложению № 5</w:t>
            </w:r>
            <w:r>
              <w:rPr>
                <w:rFonts w:eastAsia="Times New Roman"/>
              </w:rPr>
              <w:t>. Признать утратившим силу Положение о Совете директоров ПАО «ЛУКОЙЛ», утвержденное годовым Общим собранием акционеров ОАО «ЛУКОЙЛ» 27 июня 2002 г. (Протокол № 1), с изменениями, утвержденными годовыми Общими собраниями акционеров 24 июня 2004 г. (Протокол</w:t>
            </w:r>
            <w:r>
              <w:rPr>
                <w:rFonts w:eastAsia="Times New Roman"/>
              </w:rPr>
              <w:t xml:space="preserve"> № 1), 28 июня 2005 г. (Протокол № 1), 28 июня 2006 г. (Протокол № 1), 27 июня 2012 г. (Протокол № 1), внеочередным Общим собранием акционеров 30 сентября 2013 г. (Протокол № 2), годовыми Общими собраниями акционеров 23 июня 2016 г. (Протокол № 1) и 21 июн</w:t>
            </w:r>
            <w:r>
              <w:rPr>
                <w:rFonts w:eastAsia="Times New Roman"/>
              </w:rPr>
              <w:t>я 2017 г. (Протокол № 1), внеочередными Общими собраниями акционеров 3 декабря 2019 г. (Протокол № 2) и 5 декабря 2022 г. (Протокол № 3).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1566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363048792</w:t>
            </w:r>
            <w:r>
              <w:rPr>
                <w:rFonts w:eastAsia="Times New Roman"/>
              </w:rPr>
              <w:br/>
              <w:t>Против: 11899744</w:t>
            </w:r>
            <w:r>
              <w:rPr>
                <w:rFonts w:eastAsia="Times New Roman"/>
              </w:rPr>
              <w:br/>
              <w:t>Воздержался: 4567519</w:t>
            </w:r>
            <w:r>
              <w:rPr>
                <w:rFonts w:eastAsia="Times New Roman"/>
              </w:rPr>
              <w:br/>
              <w:t>Не участвовало: 1399210</w:t>
            </w:r>
          </w:p>
        </w:tc>
      </w:tr>
    </w:tbl>
    <w:p w:rsidR="00000000" w:rsidRDefault="0061566C">
      <w:pPr>
        <w:rPr>
          <w:rFonts w:eastAsia="Times New Roman"/>
        </w:rPr>
      </w:pPr>
    </w:p>
    <w:p w:rsidR="00000000" w:rsidRDefault="0061566C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61566C">
      <w:pPr>
        <w:pStyle w:val="a3"/>
      </w:pPr>
      <w:r>
        <w:t xml:space="preserve">4.4 Информация о решениях, принятых общим собранием акционеров эмитента, а также об итогах </w:t>
      </w:r>
      <w:r>
        <w:t xml:space="preserve">голосования на общем собрании акционеров эмитента </w:t>
      </w:r>
    </w:p>
    <w:p w:rsidR="00000000" w:rsidRDefault="0061566C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</w:t>
      </w:r>
      <w:r>
        <w:t>оту и достоверность информации, полученной от третьих лиц.</w:t>
      </w:r>
    </w:p>
    <w:p w:rsidR="00000000" w:rsidRDefault="0061566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</w:t>
        </w:r>
        <w:r>
          <w:rPr>
            <w:rStyle w:val="a4"/>
          </w:rPr>
          <w:t>льной документацией</w:t>
        </w:r>
      </w:hyperlink>
    </w:p>
    <w:p w:rsidR="00000000" w:rsidRDefault="0061566C">
      <w:pPr>
        <w:pStyle w:val="HTML"/>
      </w:pPr>
      <w:r>
        <w:lastRenderedPageBreak/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61566C">
      <w:pPr>
        <w:rPr>
          <w:rFonts w:eastAsia="Times New Roman"/>
        </w:rPr>
      </w:pPr>
      <w:r>
        <w:rPr>
          <w:rFonts w:eastAsia="Times New Roman"/>
        </w:rPr>
        <w:br/>
      </w:r>
    </w:p>
    <w:p w:rsidR="0061566C" w:rsidRDefault="0061566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615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21846"/>
    <w:rsid w:val="0061566C"/>
    <w:rsid w:val="00D21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8064BB9-717D-4C7D-8B9E-E905369B3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345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d56b8881f3d4db1bec8c56e5056377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1117</Words>
  <Characters>6371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2025-05-19T04:26:00Z</dcterms:created>
  <dcterms:modified xsi:type="dcterms:W3CDTF">2025-05-19T04:26:00Z</dcterms:modified>
</cp:coreProperties>
</file>