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1987">
      <w:pPr>
        <w:pStyle w:val="a3"/>
        <w:divId w:val="10370461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704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96588751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</w:tr>
      <w:tr w:rsidR="00000000">
        <w:trPr>
          <w:divId w:val="103704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</w:tr>
      <w:tr w:rsidR="00000000">
        <w:trPr>
          <w:divId w:val="103704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96437841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</w:tr>
      <w:tr w:rsidR="00000000">
        <w:trPr>
          <w:divId w:val="103704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04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19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1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E1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</w:tr>
    </w:tbl>
    <w:p w:rsidR="00000000" w:rsidRDefault="00EE1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EE1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8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2023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2023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ПАО «Аэрофлот»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«Распределение прибыли/убытков ПАО «Аэрофлот» по итогам 2023 года не производить».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</w:t>
            </w:r>
            <w:r>
              <w:rPr>
                <w:rFonts w:eastAsia="Times New Roman"/>
              </w:rPr>
              <w:t>023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«По результатам 2023 отчетного года дивиденды по акциям ПАО «Аэрофлот» не объявлять и не выплачивать».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Утвердить размер персональных выплат фиксированного воз</w:t>
            </w:r>
            <w:r>
              <w:rPr>
                <w:rFonts w:eastAsia="Times New Roman"/>
              </w:rPr>
              <w:t>награждения для членов Совета директоров ПАО «Аэрофлот» по «Положению о вознаграждениях и компенсациях, выплачиваемых членам Совета директоров ПАО «Аэрофлот» за 2023-2024 корпоративный год в общей сумме 53 916 623 рубля, в том числе: 1. Савельев В.Г.*) 0 р</w:t>
            </w:r>
            <w:r>
              <w:rPr>
                <w:rFonts w:eastAsia="Times New Roman"/>
              </w:rPr>
              <w:t>ублей 7. Песков Д.Н. 6 857 143 рубля 2. Александровский С.В.*) 0 рублей 8. Прокофьев С.Е. 8 400 000 рублей 3. Каменской И.А. 11 160 000 рублей 9. Слюсарь Ю.Б. 7 028 571 рубль 4. Ликсутов М.С.*) 0 рублей 10. Чемезов С.В. 6 000 000 рублей 5. Максимов Т.И.**)</w:t>
            </w:r>
            <w:r>
              <w:rPr>
                <w:rFonts w:eastAsia="Times New Roman"/>
              </w:rPr>
              <w:t xml:space="preserve"> 4 090 909 рублей 11. Шадаев М.И.*) 0 рублей 6. Пахомов Р.В. 10 380 000 рублей 12. Моисеев А.В.*) 0 рублей *) согласно Положению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lastRenderedPageBreak/>
              <w:t>директоров ПАО «Аэрофлот», вознаграждения не начисляются и не вып</w:t>
            </w:r>
            <w:r>
              <w:rPr>
                <w:rFonts w:eastAsia="Times New Roman"/>
              </w:rPr>
              <w:t>лачиваются членам Совета директоров Общества (включая Председателя), являющимися лицами, в отношении которых действующим законодательством Российской Федерации предусмотрен з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Выплату фиксированного вознаграждения для членов Совета директоров ПАО «Аэрофлот» за 2023-2024 корпоративный год осуществить в сроки, установленные «Положением о вознаграждениях и компенсациях, выплачиваемых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Утвердить размер вознаграждения членам Ревизионной к</w:t>
            </w:r>
            <w:r>
              <w:rPr>
                <w:rFonts w:eastAsia="Times New Roman"/>
              </w:rPr>
              <w:t>омиссии ПАО «Аэрофлот» за 2023-2024 корпоративный год в сумме 5 533 463 рубля, в том числе: 1. Тихонов А.В. 2 197 516 рублей 2. Сорокин М.В.*) 0 рублей 3. Никитина Е.С. 1 726 620 рублей 4. Болтрукевич О.В.*) 0 рублей 5. Убугунов С.И. 1 609 327 рублей 6. Ол</w:t>
            </w:r>
            <w:r>
              <w:rPr>
                <w:rFonts w:eastAsia="Times New Roman"/>
              </w:rPr>
              <w:t>ейникова А.Н.*) 0 рублей *) госслужащие, вознаграждение не выплачивается. Указанные суммы вознаграждения за 2023-2024 корпоративный год могут быть скорректированы с учетом фактического персонального участия в заседаниях Ревизионной комиссии за корпоративны</w:t>
            </w:r>
            <w:r>
              <w:rPr>
                <w:rFonts w:eastAsia="Times New Roman"/>
              </w:rPr>
              <w:t>й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Выплату вознаграждения членам Ревизионной комиссии ПАО «Аэрофлот» за 2023-2024 корпоративный год осуществить в сроки, установленные «Положением о в</w:t>
            </w:r>
            <w:r>
              <w:rPr>
                <w:rFonts w:eastAsia="Times New Roman"/>
              </w:rPr>
              <w:t>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</w:t>
            </w:r>
            <w:r>
              <w:rPr>
                <w:rFonts w:eastAsia="Times New Roman"/>
              </w:rPr>
              <w:t>альный директор публичного акционерного общества «Аэрофлот-российские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Каменской Игорь Александрович – советник аппарата управления общества с ограниченной </w:t>
            </w:r>
            <w:r>
              <w:rPr>
                <w:rFonts w:eastAsia="Times New Roman"/>
              </w:rPr>
              <w:t>ответственностью «Сибур».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</w:t>
            </w:r>
            <w:r>
              <w:rPr>
                <w:rFonts w:eastAsia="Times New Roman"/>
              </w:rPr>
              <w:t>инфраструктуры города Москвы.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 – заместитель Министра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ответственностью «Авиакапитал-Сервис».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Песков Дмитрий Николаевич – специальный представитель Президента Российской Федерации по воп</w:t>
            </w:r>
            <w:r>
              <w:rPr>
                <w:rFonts w:eastAsia="Times New Roman"/>
              </w:rPr>
              <w:t>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Заместитель Председателя Правительства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Слюсарь Юрий Борисович – генеральный директор публичного акционерного общества «Объединенная </w:t>
            </w:r>
            <w:r>
              <w:rPr>
                <w:rFonts w:eastAsia="Times New Roman"/>
              </w:rPr>
              <w:t>авиастроительная корпорация».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</w:t>
            </w:r>
            <w:r>
              <w:rPr>
                <w:rFonts w:eastAsia="Times New Roman"/>
              </w:rPr>
              <w:t>омышленной продукции «Ростех».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телекоммуникаций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Бойков Александр Анатольевич – эксперт Центра финансовой политики федерального государст</w:t>
            </w:r>
            <w:r>
              <w:rPr>
                <w:rFonts w:eastAsia="Times New Roman"/>
              </w:rPr>
              <w:t xml:space="preserve">венного бюджетного </w:t>
            </w:r>
            <w:r>
              <w:rPr>
                <w:rFonts w:eastAsia="Times New Roman"/>
              </w:rPr>
              <w:lastRenderedPageBreak/>
              <w:t>учреждения Научно-исследовательский финансовый институт Министерства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Болтрукевич Ольга Владимировна – заместитель директора департамента Минфина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Никитина Екатерина Сергеевна </w:t>
            </w:r>
            <w:r>
              <w:rPr>
                <w:rFonts w:eastAsia="Times New Roman"/>
              </w:rPr>
              <w:t>– директор по коммуникациям акционерного общества «Управляющая компания «Биохимического холдинга «Оргхим».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</w:t>
            </w:r>
            <w:r>
              <w:rPr>
                <w:rFonts w:eastAsia="Times New Roman"/>
              </w:rPr>
              <w:t>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Олейникова Анна Николаевна – главный специалист-эксперт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директора департамента Минтранса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аудиторских организаций ПАО «Аэрофлот»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Назначить (утвердить) аудиторскую фирму ООО «Группа Финансы» (ОГРН 1082312000110) аудитором годовой бухгалтерской (финансовой) отчетности ПАО «Аэрофлот» за 2024 год, подготовленной в соответствии с РСБУ».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Назначить (утвердить) аудиторскую фирму АО «Технологии Доверия - Аудит» (ОГРН 1027700148431) аудитором консолидированной финансовой отчетности ПАО «Аэрофлот» (Группы «Аэрофлот») за 2024 год, подготовленной в соотв</w:t>
            </w:r>
            <w:r>
              <w:rPr>
                <w:rFonts w:eastAsia="Times New Roman"/>
              </w:rPr>
              <w:t>етствии с МСФО».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Определить, что общая цена (денежная оценка) имущественных прав, приобретаемых по сделке, в совершении которой имеется заинтересованность, по страхованию ответственности директоров, должностных лиц и компании ПАО «Аэрофлот» составляет не более 48 880 0</w:t>
            </w:r>
            <w:r>
              <w:rPr>
                <w:rFonts w:eastAsia="Times New Roman"/>
              </w:rPr>
              <w:t>00 рублей, что составляет 0,00525 % балансовой стоимости активов ПАО «Аэрофлот» (931 200 869 000 рублей по состоянию на 31.03.2024)».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Согласовать (одобрить) сделку, в совершении котор</w:t>
            </w:r>
            <w:r>
              <w:rPr>
                <w:rFonts w:eastAsia="Times New Roman"/>
              </w:rPr>
              <w:t>ой имеется заинтересованность, по страхованию ответственности директоров, должностных лиц и компании ПАО «Аэрофлот» на следующих существенных условиях: Лимит ответственности: в размере 4 000 000 000 рублей. Период страхования: 01.07.2024 – 30.06.2025. Пери</w:t>
            </w:r>
            <w:r>
              <w:rPr>
                <w:rFonts w:eastAsia="Times New Roman"/>
              </w:rPr>
              <w:t>од обнаружения: 90 календарных дней после Периода страхования или досрочного прекращения/расторжения Договора страхования. Страховщик: состраховщики в составе: АО «АльфаСтрахование», АО «СОГАЗ». Страхователь: ПАО «Аэрофлот», а также члены Совета директоров</w:t>
            </w:r>
            <w:r>
              <w:rPr>
                <w:rFonts w:eastAsia="Times New Roman"/>
              </w:rPr>
              <w:t xml:space="preserve"> ПАО «Аэрофлот», подпадающие под действие закона «О государственной гражданской службе Российской Федерации» от 27.07.2004 № 79-ФЗ (далее – госслужащие), по поручению и за счет которых ПАО «Аэрофлот» выступает в качестве Агента на основании заключаемых с н</w:t>
            </w:r>
            <w:r>
              <w:rPr>
                <w:rFonts w:eastAsia="Times New Roman"/>
              </w:rPr>
              <w:t>ими Агентских договоров, с выплатой агентского вознаграждения в пользу ПАО «Аэрофлот» в размере 3% от страховой премии, уплачиваемой ПАО «Аэрофлот» за каждого госслужащего. Страховое покрытие: С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E19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1987">
      <w:pPr>
        <w:rPr>
          <w:rFonts w:eastAsia="Times New Roman"/>
        </w:rPr>
      </w:pPr>
    </w:p>
    <w:p w:rsidR="00000000" w:rsidRDefault="00EE19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198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2023 год.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3. Утверждение распределения прибыли (убытков) ПАО «Аэрофлот» по результатам 2023 года. </w:t>
      </w:r>
      <w:r>
        <w:rPr>
          <w:rFonts w:eastAsia="Times New Roman"/>
        </w:rPr>
        <w:br/>
        <w:t>4. О раз</w:t>
      </w:r>
      <w:r>
        <w:rPr>
          <w:rFonts w:eastAsia="Times New Roman"/>
        </w:rPr>
        <w:t xml:space="preserve">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«Аэрофлот». </w:t>
      </w:r>
      <w:r>
        <w:rPr>
          <w:rFonts w:eastAsia="Times New Roman"/>
        </w:rPr>
        <w:br/>
        <w:t>6. О выплате вознагражд</w:t>
      </w:r>
      <w:r>
        <w:rPr>
          <w:rFonts w:eastAsia="Times New Roman"/>
        </w:rPr>
        <w:t xml:space="preserve">ения членам Ревизионной комиссии ПАО «Аэрофлот». </w:t>
      </w:r>
      <w:r>
        <w:rPr>
          <w:rFonts w:eastAsia="Times New Roman"/>
        </w:rPr>
        <w:br/>
        <w:t xml:space="preserve">7. Избрание членов Совета директоров ПАО «Аэрофлот». </w:t>
      </w:r>
      <w:r>
        <w:rPr>
          <w:rFonts w:eastAsia="Times New Roman"/>
        </w:rPr>
        <w:br/>
        <w:t xml:space="preserve">8. Избрание членов Ревизионной комиссии ПАО «Аэрофлот». </w:t>
      </w:r>
      <w:r>
        <w:rPr>
          <w:rFonts w:eastAsia="Times New Roman"/>
        </w:rPr>
        <w:br/>
        <w:t xml:space="preserve">9. Утверждение аудиторских организаций ПАО «Аэрофлот» на 2024 год. </w:t>
      </w:r>
      <w:r>
        <w:rPr>
          <w:rFonts w:eastAsia="Times New Roman"/>
        </w:rPr>
        <w:br/>
        <w:t>10. О сделках ПАО «Аэрофлот</w:t>
      </w:r>
      <w:r>
        <w:rPr>
          <w:rFonts w:eastAsia="Times New Roman"/>
        </w:rPr>
        <w:t xml:space="preserve">», в совершении которых имеется заинтересованность. </w:t>
      </w:r>
    </w:p>
    <w:p w:rsidR="00000000" w:rsidRDefault="00EE19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E19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1987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EE1987">
      <w:pPr>
        <w:rPr>
          <w:rFonts w:eastAsia="Times New Roman"/>
        </w:rPr>
      </w:pPr>
      <w:r>
        <w:rPr>
          <w:rFonts w:eastAsia="Times New Roman"/>
        </w:rPr>
        <w:br/>
      </w:r>
    </w:p>
    <w:p w:rsidR="00EE1987" w:rsidRDefault="00EE198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E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7F23"/>
    <w:rsid w:val="008E7F23"/>
    <w:rsid w:val="00E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A5570-2185-4B5B-9B21-755B5EBF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a10be739d74eefadd2af3ded934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2024-06-07T09:22:00Z</dcterms:created>
  <dcterms:modified xsi:type="dcterms:W3CDTF">2024-06-07T09:22:00Z</dcterms:modified>
</cp:coreProperties>
</file>