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23C3">
      <w:pPr>
        <w:pStyle w:val="a3"/>
        <w:divId w:val="7096451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9645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34539430</w:t>
            </w:r>
          </w:p>
        </w:tc>
        <w:tc>
          <w:tcPr>
            <w:tcW w:w="0" w:type="auto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</w:p>
        </w:tc>
      </w:tr>
      <w:tr w:rsidR="00000000">
        <w:trPr>
          <w:divId w:val="709645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</w:p>
        </w:tc>
      </w:tr>
      <w:tr w:rsidR="00000000">
        <w:trPr>
          <w:divId w:val="709645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34371422</w:t>
            </w:r>
          </w:p>
        </w:tc>
        <w:tc>
          <w:tcPr>
            <w:tcW w:w="0" w:type="auto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</w:p>
        </w:tc>
      </w:tr>
      <w:tr w:rsidR="00000000">
        <w:trPr>
          <w:divId w:val="709645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9645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23C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</w:tbl>
    <w:p w:rsidR="00000000" w:rsidRDefault="007923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415952X6913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7923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0.1461894704920518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7923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2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2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415935</w:t>
            </w:r>
          </w:p>
        </w:tc>
      </w:tr>
    </w:tbl>
    <w:p w:rsidR="00000000" w:rsidRDefault="007923C3">
      <w:pPr>
        <w:rPr>
          <w:rFonts w:eastAsia="Times New Roman"/>
        </w:rPr>
      </w:pPr>
    </w:p>
    <w:p w:rsidR="00000000" w:rsidRDefault="007923C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923C3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7923C3">
      <w:pPr>
        <w:pStyle w:val="a3"/>
      </w:pPr>
      <w:r>
        <w:t>Размер дивиденда на 1 акцию 0.1461894704920518</w:t>
      </w:r>
    </w:p>
    <w:p w:rsidR="00000000" w:rsidRDefault="007923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923C3" w:rsidRDefault="007923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79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4B6C"/>
    <w:rsid w:val="003C4B6C"/>
    <w:rsid w:val="0079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7F5584-7587-4299-BEF3-28683960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0685eed011c408696f731a84b68b9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2019-07-04T10:08:00Z</dcterms:created>
  <dcterms:modified xsi:type="dcterms:W3CDTF">2019-07-04T10:08:00Z</dcterms:modified>
</cp:coreProperties>
</file>