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5765">
      <w:pPr>
        <w:pStyle w:val="a3"/>
        <w:divId w:val="205056902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50569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30767343</w:t>
            </w:r>
          </w:p>
        </w:tc>
        <w:tc>
          <w:tcPr>
            <w:tcW w:w="0" w:type="auto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</w:p>
        </w:tc>
      </w:tr>
      <w:tr w:rsidR="00000000">
        <w:trPr>
          <w:divId w:val="2050569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</w:p>
        </w:tc>
      </w:tr>
      <w:tr w:rsidR="00000000">
        <w:trPr>
          <w:divId w:val="2050569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30677251</w:t>
            </w:r>
          </w:p>
        </w:tc>
        <w:tc>
          <w:tcPr>
            <w:tcW w:w="0" w:type="auto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</w:p>
        </w:tc>
      </w:tr>
      <w:tr w:rsidR="00000000">
        <w:trPr>
          <w:divId w:val="2050569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0569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576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1"/>
        <w:gridCol w:w="62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375432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д.12, подъезд №4, 2 этаж, Кон</w:t>
            </w:r>
            <w:r>
              <w:rPr>
                <w:rFonts w:eastAsia="Times New Roman"/>
              </w:rPr>
              <w:br/>
              <w:t>гресс-центр Центра Международной Торговли.</w:t>
            </w:r>
          </w:p>
        </w:tc>
      </w:tr>
    </w:tbl>
    <w:p w:rsidR="00000000" w:rsidRDefault="001E57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8"/>
        <w:gridCol w:w="996"/>
        <w:gridCol w:w="1311"/>
        <w:gridCol w:w="1311"/>
        <w:gridCol w:w="1088"/>
        <w:gridCol w:w="1150"/>
        <w:gridCol w:w="1103"/>
        <w:gridCol w:w="142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5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375432X4656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E57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94"/>
        <w:gridCol w:w="42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Адрес сайта в сети Интернет, на котором заполняются электрон</w:t>
            </w:r>
            <w:r>
              <w:rPr>
                <w:rFonts w:eastAsia="Times New Roman"/>
              </w:rPr>
              <w:t>ные формы</w:t>
            </w:r>
            <w:r>
              <w:rPr>
                <w:rFonts w:eastAsia="Times New Roman"/>
              </w:rPr>
              <w:br/>
              <w:t>бюллетеней для голосования: www.company.rt.ru., 127137, г. Москва, а/я</w:t>
            </w:r>
            <w:r>
              <w:rPr>
                <w:rFonts w:eastAsia="Times New Roman"/>
              </w:rPr>
              <w:br/>
              <w:t>54, АО ВТБ Регистратор;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7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1E5765">
      <w:pPr>
        <w:rPr>
          <w:rFonts w:eastAsia="Times New Roman"/>
        </w:rPr>
      </w:pPr>
    </w:p>
    <w:p w:rsidR="00000000" w:rsidRDefault="001E576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E5765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9 месяцев 2018 года. </w:t>
      </w:r>
      <w:r>
        <w:rPr>
          <w:rFonts w:eastAsia="Times New Roman"/>
        </w:rPr>
        <w:br/>
        <w:t xml:space="preserve">2. Досрочное прекращение полномочий действующих членов совета директоров ПАО «Ростелеком». </w:t>
      </w:r>
      <w:r>
        <w:rPr>
          <w:rFonts w:eastAsia="Times New Roman"/>
        </w:rPr>
        <w:br/>
        <w:t xml:space="preserve">3. Избрание членов совета директоров ПАО «Ростелеком». </w:t>
      </w:r>
    </w:p>
    <w:p w:rsidR="00000000" w:rsidRDefault="001E5765">
      <w:pPr>
        <w:pStyle w:val="a3"/>
      </w:pPr>
      <w:r>
        <w:t>Электронное голосование будет доступно не ранее</w:t>
      </w:r>
      <w:r>
        <w:t xml:space="preserve"> утверждения советом директоров кандидатов в совет директоров и не позднее чем за 20 дней до даты собрания. </w:t>
      </w:r>
    </w:p>
    <w:p w:rsidR="00000000" w:rsidRDefault="001E576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</w:t>
      </w:r>
      <w:r>
        <w:t>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E57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E5765" w:rsidRDefault="001E5765">
      <w:pPr>
        <w:pStyle w:val="HTML"/>
      </w:pPr>
      <w:r>
        <w:t>По всем вопросам, связанным с настоящим сообщением, Вы можете обращаться к Вашим п</w:t>
      </w:r>
      <w:r>
        <w:t>ерсональным менеджерам по телефонам: (495) 956-27-90, (495) 956-27-91/ For details please contact your account  manager (495) 956-27-90, (495) 956-27-91</w:t>
      </w:r>
    </w:p>
    <w:sectPr w:rsidR="001E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52950"/>
    <w:rsid w:val="001E5765"/>
    <w:rsid w:val="00C5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4aa17aaa4e41f593a13a5102642a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2018-11-06T05:21:00Z</dcterms:created>
  <dcterms:modified xsi:type="dcterms:W3CDTF">2018-11-06T05:21:00Z</dcterms:modified>
</cp:coreProperties>
</file>