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72CA">
      <w:pPr>
        <w:pStyle w:val="a3"/>
        <w:divId w:val="620190996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201909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114992667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</w:tr>
      <w:tr w:rsidR="00000000">
        <w:trPr>
          <w:divId w:val="6201909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</w:tr>
      <w:tr w:rsidR="00000000">
        <w:trPr>
          <w:divId w:val="6201909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114956267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</w:tr>
      <w:tr w:rsidR="00000000">
        <w:trPr>
          <w:divId w:val="6201909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201909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D72CA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</w:t>
      </w:r>
      <w:r>
        <w:rPr>
          <w:rFonts w:eastAsia="Times New Roman"/>
        </w:rPr>
        <w:t>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</w:t>
            </w:r>
            <w:r>
              <w:rPr>
                <w:rFonts w:eastAsia="Times New Roman"/>
              </w:rPr>
              <w:t>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9D72C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9D72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D72C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</w:tr>
    </w:tbl>
    <w:p w:rsidR="00000000" w:rsidRDefault="009D72C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6523"/>
        <w:gridCol w:w="145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9D72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Определить следующий размер и порядок выплаты дивидендов: • выплатить дивиденды по обыкновенным акциям ПАО «НОВАТЭК» по результатам первого </w:t>
            </w:r>
            <w:r>
              <w:rPr>
                <w:rFonts w:eastAsia="Times New Roman"/>
              </w:rPr>
              <w:t>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</w:t>
            </w:r>
            <w:r>
              <w:rPr>
                <w:rFonts w:eastAsia="Times New Roman"/>
              </w:rPr>
              <w:t>ря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7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1814260212</w:t>
            </w:r>
            <w:r>
              <w:rPr>
                <w:rFonts w:eastAsia="Times New Roman"/>
              </w:rPr>
              <w:br/>
              <w:t>Против: 446</w:t>
            </w:r>
            <w:r>
              <w:rPr>
                <w:rFonts w:eastAsia="Times New Roman"/>
              </w:rPr>
              <w:br/>
              <w:t>Воздержался: 211</w:t>
            </w:r>
          </w:p>
        </w:tc>
      </w:tr>
    </w:tbl>
    <w:p w:rsidR="00000000" w:rsidRDefault="009D72CA">
      <w:pPr>
        <w:rPr>
          <w:rFonts w:eastAsia="Times New Roman"/>
        </w:rPr>
      </w:pPr>
    </w:p>
    <w:p w:rsidR="00000000" w:rsidRDefault="009D72CA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9D72C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9D72C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 manager (495) 956-27-90, (495) 956-27-91</w:t>
      </w:r>
    </w:p>
    <w:p w:rsidR="00000000" w:rsidRDefault="009D72CA">
      <w:pPr>
        <w:rPr>
          <w:rFonts w:eastAsia="Times New Roman"/>
        </w:rPr>
      </w:pPr>
      <w:r>
        <w:rPr>
          <w:rFonts w:eastAsia="Times New Roman"/>
        </w:rPr>
        <w:br/>
      </w:r>
    </w:p>
    <w:p w:rsidR="009D72CA" w:rsidRDefault="009D72C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D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2F2D"/>
    <w:rsid w:val="005C2F2D"/>
    <w:rsid w:val="009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48D7AA-ACF3-4ED5-814D-EDE5E5CD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2025-10-01T04:28:00Z</dcterms:created>
  <dcterms:modified xsi:type="dcterms:W3CDTF">2025-10-01T04:28:00Z</dcterms:modified>
</cp:coreProperties>
</file>