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74FF">
      <w:pPr>
        <w:pStyle w:val="a3"/>
        <w:divId w:val="16835129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3512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78504338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</w:tr>
      <w:tr w:rsidR="00000000">
        <w:trPr>
          <w:divId w:val="1683512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</w:tr>
      <w:tr w:rsidR="00000000">
        <w:trPr>
          <w:divId w:val="1683512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78420968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</w:tr>
      <w:tr w:rsidR="00000000">
        <w:trPr>
          <w:divId w:val="1683512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512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4F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F7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806157X8922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F7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</w:tr>
    </w:tbl>
    <w:p w:rsidR="00000000" w:rsidRDefault="008F7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F7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0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Общества по результатам 2022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по итогам 2022 финансового года не распределять, дивиденды по результатам 2022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Поздеева Павла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Колчина Александра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Акционерное общество «Энерджи Консалтинг» (АО «Энерджи Консалтинг»).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«Положения о Совете</w:t>
            </w:r>
            <w:r>
              <w:rPr>
                <w:rFonts w:eastAsia="Times New Roman"/>
              </w:rPr>
              <w:t xml:space="preserve"> директоров Публичного акционерного общества «Челябинский металлургический комбинат»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«Положение о Совете директоров Публичного акционерного общества «Челябинский </w:t>
            </w:r>
            <w:r>
              <w:rPr>
                <w:rFonts w:eastAsia="Times New Roman"/>
              </w:rPr>
              <w:t>металлургический комбинат»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F74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74FF">
      <w:pPr>
        <w:rPr>
          <w:rFonts w:eastAsia="Times New Roman"/>
        </w:rPr>
      </w:pPr>
    </w:p>
    <w:p w:rsidR="00000000" w:rsidRDefault="008F74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74FF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2022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>5. Об утверждении «Положения о Совете директоров Публичного акционерного общества «Челябинский металл</w:t>
      </w:r>
      <w:r>
        <w:rPr>
          <w:rFonts w:eastAsia="Times New Roman"/>
        </w:rPr>
        <w:t xml:space="preserve">ургический комбинат» в новой редакции </w:t>
      </w:r>
    </w:p>
    <w:p w:rsidR="00000000" w:rsidRDefault="008F74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F74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74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8F74FF">
      <w:pPr>
        <w:rPr>
          <w:rFonts w:eastAsia="Times New Roman"/>
        </w:rPr>
      </w:pPr>
      <w:r>
        <w:rPr>
          <w:rFonts w:eastAsia="Times New Roman"/>
        </w:rPr>
        <w:br/>
      </w:r>
    </w:p>
    <w:p w:rsidR="008F74FF" w:rsidRDefault="008F74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8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E63"/>
    <w:rsid w:val="003B5E63"/>
    <w:rsid w:val="008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9F710-3146-4879-92AB-4C92664D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250c77e5fa42db8d7b5d01a5e0b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2023-05-24T04:53:00Z</dcterms:created>
  <dcterms:modified xsi:type="dcterms:W3CDTF">2023-05-24T04:53:00Z</dcterms:modified>
</cp:coreProperties>
</file>