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C601F">
      <w:pPr>
        <w:pStyle w:val="a3"/>
        <w:divId w:val="60885952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60885952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40601491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</w:p>
        </w:tc>
      </w:tr>
      <w:tr w:rsidR="00000000">
        <w:trPr>
          <w:divId w:val="60885952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</w:p>
        </w:tc>
      </w:tr>
      <w:tr w:rsidR="00000000">
        <w:trPr>
          <w:divId w:val="60885952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40523476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</w:p>
        </w:tc>
      </w:tr>
      <w:tr w:rsidR="00000000">
        <w:trPr>
          <w:divId w:val="60885952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0885952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C601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494742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2020 г. 18:00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C601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886"/>
        <w:gridCol w:w="1990"/>
        <w:gridCol w:w="1392"/>
        <w:gridCol w:w="1525"/>
        <w:gridCol w:w="1733"/>
        <w:gridCol w:w="1733"/>
        <w:gridCol w:w="1991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494742X7952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494742X18155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0C601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498273</w:t>
            </w:r>
          </w:p>
        </w:tc>
      </w:tr>
    </w:tbl>
    <w:p w:rsidR="00000000" w:rsidRDefault="000C601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3"/>
        <w:gridCol w:w="215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2020 г. 20:00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</w:t>
            </w:r>
            <w:r>
              <w:rPr>
                <w:rFonts w:eastAsia="Times New Roman"/>
              </w:rPr>
              <w:t xml:space="preserve">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0C601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6796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Общества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«ТГК-1» по итогам 2019 года, годовую бухгалтерскую отчетность ПАО «</w:t>
            </w:r>
            <w:r>
              <w:rPr>
                <w:rFonts w:eastAsia="Times New Roman"/>
              </w:rPr>
              <w:t>ТГК-1» за 2019 год, отчет о финансовых результатах ПАО «ТГК-1» по итогам 2019 года согласно Приложению 1 (проект документа включен в перечень информации (материалов), предоставляемой лицам, имеющим право на участие в годовом Общем собрании акционеров ПАО «</w:t>
            </w:r>
            <w:r>
              <w:rPr>
                <w:rFonts w:eastAsia="Times New Roman"/>
              </w:rPr>
              <w:t xml:space="preserve">ТГК-1»). 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(объявлении) дивидендов) и убытков Общества по результатам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следующее распределение прибыли (убытков) ПАО «ТГК-1» за 2019 год: (тыс. руб.) Нераспределенная прибыль(убыток) отчетного периода: 9 494 581,29 Распределить на: Резервный фонд 0,00 Оставить в распоряжении Общества 5 499 467,76 Дивиденды 3 995 </w:t>
            </w:r>
            <w:r>
              <w:rPr>
                <w:rFonts w:eastAsia="Times New Roman"/>
              </w:rPr>
              <w:t xml:space="preserve">113,53 2. Выплатить дивиденды по </w:t>
            </w:r>
            <w:r>
              <w:rPr>
                <w:rFonts w:eastAsia="Times New Roman"/>
              </w:rPr>
              <w:lastRenderedPageBreak/>
              <w:t>обыкновенным акциям Общества по результатам 2019 года в размере 0,001036523 рубля на одну обыкновенную акцию Общества в денежной форме в сроки, установленные действующим законодательством Российской Федерации. 3. Определить</w:t>
            </w:r>
            <w:r>
              <w:rPr>
                <w:rFonts w:eastAsia="Times New Roman"/>
              </w:rPr>
              <w:t xml:space="preserve"> дату составления списка лиц, имеющих право на получение дивидендов по обыкновенным акциям Общества по результатам 2019 года - 07 июля 2020 года (на конец операционного дня). 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«ТГК-1»: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АБДУШУКУРОВ ПАРВИЗ ФАРХОДОВИЧ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БОРОВИКОВ ДМИТРИЙ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ВЕДЕРЧИК ВАДИМ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ИВАННИКОВ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МАРИО ДИТМАР МАЦИДОВСКИ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ПЯТНИЦЕВ ВАЛЕРИЙ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ГЕННАДИЙ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3.1.14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ХОРЕВ АНДРЕЙ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3.1.15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ЧУВАЕВ АЛЕКСАНДР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3.1.16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«ТГК-1» в новой редакции согласно Приложению 2 (проект документа включен в перечень информации (материалов), предоставляемой лицам, имеющим право на участие в годовом Общем собрании акционеров ПАО «ТГК-1»). 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внутренних документов, регулирующих деятельность органов Общества,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«ТГК-1» в новой редакции согласно Приложению 3 (проект документа включен в перечень информации (материалов), предоставляемой лицам, имеющим право на участие в годовом Общем собрании акционеров ПАО «ТГК-1</w:t>
            </w:r>
            <w:r>
              <w:rPr>
                <w:rFonts w:eastAsia="Times New Roman"/>
              </w:rPr>
              <w:t xml:space="preserve">»). 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«ТГК-1» в новой редакции согласно Приложению 4 (проект документа включен в перечень информации (материалов), предос</w:t>
            </w:r>
            <w:r>
              <w:rPr>
                <w:rFonts w:eastAsia="Times New Roman"/>
              </w:rPr>
              <w:t xml:space="preserve">тавляемой лицам, имеющим право на участие в годовом Общем собрании акционеров ПАО «ТГК-1»). 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Генеральном директоре ПАО «ТГК-1» в новой редакции согласно Приложению 5 (проект документа включен в перечень информации (материалов), предоставляемой лицам, имеющим право на участие в годовом Общем собрании акционеров ПАО «ТГК-1»). 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«ТГК-1»: БЕРСТЕНЕВ ПАВЕЛ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«ТГК-1»: КОМАРОВ МАКСИМ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«ТГК-1»: КОТЛЯР АНАТОЛИЙ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6.4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«ТГК-1»: ЛИНОВИЦКИЙ ЮРИЙ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6.5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«ТГК-1»: САЛЕХОВ МАРАТ ХАСАНОВИЧ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отмене действия внутренних документов, в том числе регулирующих деятельность органов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Прекратить действие Положения о Правлении ПАО «ТГК-1».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Прекратить действие Положения о Ревизионной комиссии ПАО «ТГК-1».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Прекратить действие Положения о выплате членам Ревизионной комиссии ПАО «ТГК-1»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</w:t>
            </w:r>
            <w:r>
              <w:rPr>
                <w:rFonts w:eastAsia="Times New Roman"/>
              </w:rPr>
              <w:t>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Акционерное общество «БДО Юникон» (АО «БДО Юникон», ИНН: 7716021332; ОГРН: 1037739271701; является членом саморегулируемой </w:t>
            </w:r>
            <w:r>
              <w:rPr>
                <w:rFonts w:eastAsia="Times New Roman"/>
              </w:rPr>
              <w:t>организации аудиторов Ассоциации «Содружество», основной регистрационный номер записи в государственном реестре аудиторских организаций 12006020340) в качестве аудитора, осуществляющего аудит бухгалтерской и консолидированной финансовой отчетности ПАО «ТГК</w:t>
            </w:r>
            <w:r>
              <w:rPr>
                <w:rFonts w:eastAsia="Times New Roman"/>
              </w:rPr>
              <w:t xml:space="preserve">-1» за 2020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Определить общую сумму дополнительной части вознаграждения членов Совета директоров ПАО «ТГК-1» в размере 0,2317 % (Ноль целых две тысячи триста семнадцать десятитысячных процента) чистой прибыли ПАО «ТГК-1», полученной по итогам деятельности в 2019 году, </w:t>
            </w:r>
            <w:r>
              <w:rPr>
                <w:rFonts w:eastAsia="Times New Roman"/>
              </w:rPr>
              <w:t>определяемой по российским стандартам бухгалтерского учета и выплатить ее в следующем порядке: - членам Совета директоров ПАО «ТГК-1», избранным решением годового Общего собрания акционеров ПАО «ТГК-1» от 10.06.2019 г. в размере 0,0622% (Ноль целых шестьсо</w:t>
            </w:r>
            <w:r>
              <w:rPr>
                <w:rFonts w:eastAsia="Times New Roman"/>
              </w:rPr>
              <w:t>т двадцать две десятитысячных процента) чистой прибыли ПАО «ТГК-1», полученной по итогам деятельности в 2019 году, определяемой по российским стандартам бухгалтерского учета, в равных долях. - членам Совета директоров ПАО «ТГК-1», избранным решением внеоче</w:t>
            </w:r>
            <w:r>
              <w:rPr>
                <w:rFonts w:eastAsia="Times New Roman"/>
              </w:rPr>
              <w:t xml:space="preserve">редного Общего собрания акционеров ПАО «ТГК-1» от 19.09.2019 г. в размере 0,1695% (Ноль целых одна тысяча шестьсот девяносто пять десятитысячных процента) чистой прибыли ПАО «ТГК-1», полученной по ито... (Полный текст содержится в файле Решение 9.1.docx). 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совершение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Согласовать в соответствии с главой XI Федерального закона «Об акционерных обществах» и статьей 15 Устава ПАО «ТГК-1» заключение договора займа между ПАО «ТГК-1» и ПАО «Газпром» на следующих существенных условиях: Стороны: Займодавец: ПАО «ТГК-1», Заемщик:</w:t>
            </w:r>
            <w:r>
              <w:rPr>
                <w:rFonts w:eastAsia="Times New Roman"/>
              </w:rPr>
              <w:t xml:space="preserve"> ПАО «Газпром» (ИНН 7736050003) Предмет: Займодавец предоставляет Заемщику денежные средства, а Заемщик обязуется возвратить Заимодавцу предоставленную сумму займа и уплатить за нее проценты. Цена: Сумма займа составит не более 20 000 000 000 (Двадцать мил</w:t>
            </w:r>
            <w:r>
              <w:rPr>
                <w:rFonts w:eastAsia="Times New Roman"/>
              </w:rPr>
              <w:t xml:space="preserve">лиардов) рублей. В случае исчерпания суммы займа Заемщик вправе после досрочного возврата предоставленной суммы займа </w:t>
            </w:r>
            <w:r>
              <w:rPr>
                <w:rFonts w:eastAsia="Times New Roman"/>
              </w:rPr>
              <w:lastRenderedPageBreak/>
              <w:t xml:space="preserve">или ее части обратиться к Займодавцу за выдачей займа в сумме, не превышающей возвращенную (погашенную) часть займа. Процентная ставка не </w:t>
            </w:r>
            <w:r>
              <w:rPr>
                <w:rFonts w:eastAsia="Times New Roman"/>
              </w:rPr>
              <w:t xml:space="preserve">является фиксированной и определяется по каждой отдельной части займа, исходя из процентной ставки MosPrime, соответствующей фактическому сроку пользования денежными средствами, а также прем... (Полный текст содержится в файле Решение 10.1.docx). 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</w:t>
            </w:r>
            <w:r>
              <w:rPr>
                <w:rFonts w:eastAsia="Times New Roman"/>
              </w:rPr>
              <w:t>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0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10.2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Согласовать в соответствии с главой XI Федерального закона «Об акционерных обществах» и статьей 15 Устава ПАО «ТГК-1» заключение договора займа между ПАО «Газпром» и ПАО «</w:t>
            </w:r>
            <w:r>
              <w:rPr>
                <w:rFonts w:eastAsia="Times New Roman"/>
              </w:rPr>
              <w:t>ТГК-1» на следующих существенных условиях: Стороны: Займодавец: ПАО «Газпром» (ИНН 7736050003) Заемщик: ПАО «ТГК-1», Предмет: Займодавец предоставляет Заемщику денежные средства, а Заемщик обязуется возвратить Заимодавцу предоставленную сумму займа и уплат</w:t>
            </w:r>
            <w:r>
              <w:rPr>
                <w:rFonts w:eastAsia="Times New Roman"/>
              </w:rPr>
              <w:t>ить за нее проценты. Цена: Сумма займа составит не более 20 000 000 000 (Двадцать миллиардов) рублей. В случае исчерпания суммы займа Заемщик вправе после досрочного возврата предоставленной суммы займа или ее части обратиться к Займодавцу за выдачей займа</w:t>
            </w:r>
            <w:r>
              <w:rPr>
                <w:rFonts w:eastAsia="Times New Roman"/>
              </w:rPr>
              <w:t xml:space="preserve"> в сумме, не превышающей возвращенную (погашенную) часть займа. Процентная ставка не является фиксированной и определяется по каждой отдельной части займа, исходя из процентной ставки MosPrime, соответствующей фактическому сроку пользования денежными средс</w:t>
            </w:r>
            <w:r>
              <w:rPr>
                <w:rFonts w:eastAsia="Times New Roman"/>
              </w:rPr>
              <w:t xml:space="preserve">твами, а также преми... (Полный текст содержится в файле Решение 10.2.docx). 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0C601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C601F">
      <w:pPr>
        <w:rPr>
          <w:rFonts w:eastAsia="Times New Roman"/>
        </w:rPr>
      </w:pPr>
    </w:p>
    <w:p w:rsidR="00000000" w:rsidRDefault="000C601F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0C601F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2019 год.</w:t>
      </w:r>
      <w:r>
        <w:rPr>
          <w:rFonts w:eastAsia="Times New Roman"/>
        </w:rPr>
        <w:br/>
        <w:t>2. О распределении прибыли (в том числе о выплате (объявлении) дивидендов) и убытков Общества по результатам 2019 года.</w:t>
      </w:r>
      <w:r>
        <w:rPr>
          <w:rFonts w:eastAsia="Times New Roman"/>
        </w:rPr>
        <w:br/>
        <w:t>3. Об избрании членов Совета дире</w:t>
      </w:r>
      <w:r>
        <w:rPr>
          <w:rFonts w:eastAsia="Times New Roman"/>
        </w:rPr>
        <w:t>кторов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 утверждении внутренних документов, регулирующих деятельность органов Общества, в новой редакции</w:t>
      </w:r>
      <w:r>
        <w:rPr>
          <w:rFonts w:eastAsia="Times New Roman"/>
        </w:rPr>
        <w:br/>
        <w:t>6. Об избрании членов Ревизионной комиссии Общества.</w:t>
      </w:r>
      <w:r>
        <w:rPr>
          <w:rFonts w:eastAsia="Times New Roman"/>
        </w:rPr>
        <w:br/>
        <w:t>7. Об отмене действия внутренних</w:t>
      </w:r>
      <w:r>
        <w:rPr>
          <w:rFonts w:eastAsia="Times New Roman"/>
        </w:rPr>
        <w:t xml:space="preserve"> документов, в том числе регулирующих деятельность органов Общества.</w:t>
      </w:r>
      <w:r>
        <w:rPr>
          <w:rFonts w:eastAsia="Times New Roman"/>
        </w:rPr>
        <w:br/>
        <w:t>8. Об утверждении аудитора Общества.</w:t>
      </w:r>
      <w:r>
        <w:rPr>
          <w:rFonts w:eastAsia="Times New Roman"/>
        </w:rPr>
        <w:br/>
        <w:t>9. О выплате членам Совета директоров Общества вознаграждений и компенсаций.</w:t>
      </w:r>
      <w:r>
        <w:rPr>
          <w:rFonts w:eastAsia="Times New Roman"/>
        </w:rPr>
        <w:br/>
        <w:t>10. О согласии на совершение сделок, в совершении которых имеется заинтер</w:t>
      </w:r>
      <w:r>
        <w:rPr>
          <w:rFonts w:eastAsia="Times New Roman"/>
        </w:rPr>
        <w:t xml:space="preserve">есованность. </w:t>
      </w:r>
    </w:p>
    <w:p w:rsidR="00000000" w:rsidRDefault="000C601F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</w:t>
      </w:r>
      <w:r>
        <w:t>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C601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C601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</w:t>
      </w:r>
      <w:r>
        <w:t>-90, (495) 956-27-91/ For details please contact your account  manager (495) 956-27-90, (495) 956-27-91</w:t>
      </w:r>
    </w:p>
    <w:p w:rsidR="000C601F" w:rsidRDefault="000C601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</w:t>
      </w:r>
      <w:r>
        <w:t>енно в электронном документе.</w:t>
      </w:r>
    </w:p>
    <w:sectPr w:rsidR="000C6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E7D17"/>
    <w:rsid w:val="000C601F"/>
    <w:rsid w:val="00E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A60B01-D70A-4255-B80C-CF0B1EC5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85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9208cf7875240f2b69040158a67ec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3561</Words>
  <Characters>20304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2020-06-02T04:22:00Z</dcterms:created>
  <dcterms:modified xsi:type="dcterms:W3CDTF">2020-06-02T04:22:00Z</dcterms:modified>
</cp:coreProperties>
</file>