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A34">
      <w:pPr>
        <w:pStyle w:val="a3"/>
        <w:divId w:val="10811039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110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78358865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</w:p>
        </w:tc>
      </w:tr>
      <w:tr w:rsidR="00000000">
        <w:trPr>
          <w:divId w:val="108110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</w:p>
        </w:tc>
      </w:tr>
      <w:tr w:rsidR="00000000">
        <w:trPr>
          <w:divId w:val="108110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77579418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</w:p>
        </w:tc>
      </w:tr>
      <w:tr w:rsidR="00000000">
        <w:trPr>
          <w:divId w:val="108110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10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A3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0A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4B0A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</w:p>
        </w:tc>
      </w:tr>
    </w:tbl>
    <w:p w:rsidR="00000000" w:rsidRDefault="004B0A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8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A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A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0A34">
      <w:pPr>
        <w:rPr>
          <w:rFonts w:eastAsia="Times New Roman"/>
        </w:rPr>
      </w:pPr>
    </w:p>
    <w:p w:rsidR="00000000" w:rsidRDefault="004B0A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0A3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2022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«Сургутнефтегаз» за 2022 год.</w:t>
      </w:r>
      <w:r>
        <w:rPr>
          <w:rFonts w:eastAsia="Times New Roman"/>
        </w:rPr>
        <w:br/>
        <w:t xml:space="preserve">3. Утверждение распределения прибыли (в том числе выплата (объявление) дивидендов) и убытков ПАО «Сургутнефтегаз» по результатам 2022 года, утверждение размера, </w:t>
      </w:r>
      <w:r>
        <w:rPr>
          <w:rFonts w:eastAsia="Times New Roman"/>
        </w:rPr>
        <w:t>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Совета директоров ПАО «Сургутнефтегаз».</w:t>
      </w:r>
      <w:r>
        <w:rPr>
          <w:rFonts w:eastAsia="Times New Roman"/>
        </w:rPr>
        <w:br/>
        <w:t>5. О выплате вознаграждения чл</w:t>
      </w:r>
      <w:r>
        <w:rPr>
          <w:rFonts w:eastAsia="Times New Roman"/>
        </w:rPr>
        <w:t>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 xml:space="preserve">8. Назначение аудиторской организации ПАО «Сургутнефтегаз». </w:t>
      </w:r>
    </w:p>
    <w:p w:rsidR="00000000" w:rsidRDefault="004B0A34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B0A34">
      <w:pPr>
        <w:pStyle w:val="a3"/>
      </w:pPr>
      <w:r>
        <w:t>4.2 Информация о созыве общего собрания акционеров эмитента</w:t>
      </w:r>
    </w:p>
    <w:p w:rsidR="00000000" w:rsidRDefault="004B0A34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B0A34">
      <w:pPr>
        <w:rPr>
          <w:rFonts w:eastAsia="Times New Roman"/>
        </w:rPr>
      </w:pPr>
      <w:r>
        <w:rPr>
          <w:rFonts w:eastAsia="Times New Roman"/>
        </w:rPr>
        <w:br/>
      </w:r>
    </w:p>
    <w:p w:rsidR="004B0A34" w:rsidRDefault="004B0A34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4B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1E8"/>
    <w:rsid w:val="004241E8"/>
    <w:rsid w:val="004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0A172-C512-4D1A-AA3D-E2CAF55F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2023-05-19T04:46:00Z</dcterms:created>
  <dcterms:modified xsi:type="dcterms:W3CDTF">2023-05-19T04:46:00Z</dcterms:modified>
</cp:coreProperties>
</file>