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675313">
      <w:pPr>
        <w:pStyle w:val="a3"/>
        <w:divId w:val="972558789"/>
      </w:pPr>
      <w:r>
        <w:t>CS082 Сообщение об итогах собрания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97255878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31480074</w:t>
            </w:r>
          </w:p>
        </w:tc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</w:tr>
      <w:tr w:rsidR="00000000">
        <w:trPr>
          <w:divId w:val="97255878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</w:tr>
      <w:tr w:rsidR="00000000">
        <w:trPr>
          <w:divId w:val="97255878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30961856</w:t>
            </w:r>
          </w:p>
        </w:tc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</w:tr>
      <w:tr w:rsidR="00000000">
        <w:trPr>
          <w:divId w:val="97255878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97255878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675313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прошедшем корпоративном действии "Внеочередное общее собрание" с ценными бумагами эмитента ПАО "Газпром нефть" ИНН 5504036333 (акция 1-01-00146-A / ISIN RU0009062467)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5039"/>
        <w:gridCol w:w="434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</w:t>
            </w:r>
            <w:r>
              <w:rPr>
                <w:rFonts w:eastAsia="Times New Roman"/>
              </w:rPr>
              <w:t>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378673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(факт.)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декабря 2018 г. 18:00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 ноября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675313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001"/>
        <w:gridCol w:w="950"/>
        <w:gridCol w:w="1318"/>
        <w:gridCol w:w="1318"/>
        <w:gridCol w:w="1095"/>
        <w:gridCol w:w="1157"/>
        <w:gridCol w:w="1110"/>
        <w:gridCol w:w="1434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378673X4418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"Газпром нефть"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1-01-00146-A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17 октября 1995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RU0009062467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RU0009062467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"ДРАГА"</w:t>
            </w:r>
          </w:p>
        </w:tc>
      </w:tr>
    </w:tbl>
    <w:p w:rsidR="00000000" w:rsidRDefault="00675313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378674</w:t>
            </w:r>
          </w:p>
        </w:tc>
      </w:tr>
    </w:tbl>
    <w:p w:rsidR="00000000" w:rsidRDefault="00675313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362"/>
        <w:gridCol w:w="6543"/>
        <w:gridCol w:w="1478"/>
      </w:tblGrid>
      <w:tr w:rsidR="00000000">
        <w:trPr>
          <w:tblHeader/>
          <w:tblCellSpacing w:w="7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67531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Результаты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Выплатить дивиденды по результатам деятельности ПАО «Газпром нефть» за девять месяцев 2018 года в денежной форме в размере </w:t>
            </w:r>
            <w:r>
              <w:rPr>
                <w:rFonts w:eastAsia="Times New Roman"/>
              </w:rPr>
              <w:t>22,05 руб. на одну обыкновенную акцию; определить дату составления списка лиц, имеющих право на получение дивидендов – 28 декабря 2018 года; определить срок выплаты дивидендов: номинальному держателю и являющемуся профессиональным участником рынка ценных б</w:t>
            </w:r>
            <w:r>
              <w:rPr>
                <w:rFonts w:eastAsia="Times New Roman"/>
              </w:rPr>
              <w:t xml:space="preserve">умаг доверительному управляющему, которые зарегистрированы в реестре акционеров – не позднее 21 января 2019 года, а другим зарегистрированным в реестре акционеров лицам – не позднее 11 февраля 2019 года.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4612427732</w:t>
            </w:r>
            <w:r>
              <w:rPr>
                <w:rFonts w:eastAsia="Times New Roman"/>
              </w:rPr>
              <w:br/>
              <w:t>Против: 15</w:t>
            </w:r>
            <w:r>
              <w:rPr>
                <w:rFonts w:eastAsia="Times New Roman"/>
              </w:rPr>
              <w:br/>
              <w:t>Воздерж</w:t>
            </w:r>
            <w:r>
              <w:rPr>
                <w:rFonts w:eastAsia="Times New Roman"/>
              </w:rPr>
              <w:t>ался: 7468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решения:2.1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Внести изменения в Устав ПАО «Газпром нефть».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4611919241</w:t>
            </w:r>
            <w:r>
              <w:rPr>
                <w:rFonts w:eastAsia="Times New Roman"/>
              </w:rPr>
              <w:br/>
              <w:t>Против: 8933</w:t>
            </w:r>
            <w:r>
              <w:rPr>
                <w:rFonts w:eastAsia="Times New Roman"/>
              </w:rPr>
              <w:br/>
              <w:t>Воздержался: 507405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Положение о Совете директоров ПАО «Газпром нефть» в новой редакции.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4588265320</w:t>
            </w:r>
            <w:r>
              <w:rPr>
                <w:rFonts w:eastAsia="Times New Roman"/>
              </w:rPr>
              <w:br/>
              <w:t>Против: 6335</w:t>
            </w:r>
            <w:r>
              <w:rPr>
                <w:rFonts w:eastAsia="Times New Roman"/>
              </w:rPr>
              <w:br/>
              <w:t>Воздержался: 24163924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решения:4.1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Положение об Общем собрании акционеров ПАО «Газпром нефть» в новой редакции.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4601844256</w:t>
            </w:r>
            <w:r>
              <w:rPr>
                <w:rFonts w:eastAsia="Times New Roman"/>
              </w:rPr>
              <w:br/>
              <w:t>Против: 717407</w:t>
            </w:r>
            <w:r>
              <w:rPr>
                <w:rFonts w:eastAsia="Times New Roman"/>
              </w:rPr>
              <w:br/>
              <w:t>Воздержался: 9873986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решения:5.1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Положение о Генеральном директоре ПАО «Газпром нефть» в н</w:t>
            </w:r>
            <w:r>
              <w:rPr>
                <w:rFonts w:eastAsia="Times New Roman"/>
              </w:rPr>
              <w:t>овой редакции.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4588264902</w:t>
            </w:r>
            <w:r>
              <w:rPr>
                <w:rFonts w:eastAsia="Times New Roman"/>
              </w:rPr>
              <w:br/>
              <w:t>Против: 6220</w:t>
            </w:r>
            <w:r>
              <w:rPr>
                <w:rFonts w:eastAsia="Times New Roman"/>
              </w:rPr>
              <w:br/>
              <w:t>Воздержался: 24164457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решения:6.1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Положение о Правлении ПАО «Газпром нефть» в новой редакции.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4601408502</w:t>
            </w:r>
            <w:r>
              <w:rPr>
                <w:rFonts w:eastAsia="Times New Roman"/>
              </w:rPr>
              <w:br/>
              <w:t>Против: 716505</w:t>
            </w:r>
            <w:r>
              <w:rPr>
                <w:rFonts w:eastAsia="Times New Roman"/>
              </w:rPr>
              <w:br/>
              <w:t>Воздержался: 10307084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решения:7.1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Согласовать участие ПАО «Газпром нефть» в Ассоциации топливно-энергетического комплекса «Российский Национальный комитет Мирового Энергетического Совета».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753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4612344276</w:t>
            </w:r>
            <w:r>
              <w:rPr>
                <w:rFonts w:eastAsia="Times New Roman"/>
              </w:rPr>
              <w:br/>
              <w:t>Против: 14210</w:t>
            </w:r>
            <w:r>
              <w:rPr>
                <w:rFonts w:eastAsia="Times New Roman"/>
              </w:rPr>
              <w:br/>
              <w:t>Воздержался: 55869</w:t>
            </w:r>
          </w:p>
        </w:tc>
      </w:tr>
    </w:tbl>
    <w:p w:rsidR="00000000" w:rsidRDefault="00675313">
      <w:pPr>
        <w:rPr>
          <w:rFonts w:eastAsia="Times New Roman"/>
        </w:rPr>
      </w:pPr>
    </w:p>
    <w:p w:rsidR="00000000" w:rsidRDefault="00675313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</w:t>
      </w:r>
      <w:r>
        <w:t xml:space="preserve">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675313">
      <w:pPr>
        <w:pStyle w:val="a3"/>
      </w:pPr>
      <w:r>
        <w:t>4.10. Информация о решениях, принятых общим собранием акционеров, а также об итогах голос</w:t>
      </w:r>
      <w:r>
        <w:t>ования на общем собрании акционеров.</w:t>
      </w:r>
    </w:p>
    <w:p w:rsidR="00000000" w:rsidRDefault="00675313">
      <w:pPr>
        <w:pStyle w:val="a3"/>
      </w:pPr>
      <w:r>
        <w:t xml:space="preserve">Направляем Вам поступившие в НКО АО НРД итоги общего собрания акционеров с целью доведения указанной информации до лиц, имеющих право на участие в данном корпоративном действии, согласно п. 4 ст. 62 Федерального закона </w:t>
      </w:r>
      <w:r>
        <w:t>от 26 декабря 1995 года №208-ФЗ «Об акционерных обществах»*.</w:t>
      </w:r>
      <w:r>
        <w:br/>
      </w:r>
      <w:r>
        <w:br/>
        <w:t xml:space="preserve">* НРД не отвечает за полноту и достоверность информации, полученной от эмитента. </w:t>
      </w:r>
    </w:p>
    <w:p w:rsidR="00000000" w:rsidRDefault="00675313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675313" w:rsidRDefault="00675313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</w:t>
      </w:r>
      <w:r>
        <w:t>/ For details please contact your account  manager (495) 956-27-90, (495) 956-27-91</w:t>
      </w:r>
    </w:p>
    <w:sectPr w:rsidR="006753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E64E34"/>
    <w:rsid w:val="00675313"/>
    <w:rsid w:val="00E64E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255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4159239022a044298624c23d0768a42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634</Words>
  <Characters>3620</Characters>
  <Application>Microsoft Office Word</Application>
  <DocSecurity>0</DocSecurity>
  <Lines>30</Lines>
  <Paragraphs>8</Paragraphs>
  <ScaleCrop>false</ScaleCrop>
  <Company/>
  <LinksUpToDate>false</LinksUpToDate>
  <CharactersWithSpaces>4246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2018-12-20T11:44:00Z</dcterms:created>
  <dcterms:modified xsi:type="dcterms:W3CDTF">2018-12-20T11:44:00Z</dcterms:modified>
</cp:coreProperties>
</file>