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61BC">
      <w:pPr>
        <w:pStyle w:val="a3"/>
        <w:divId w:val="23147404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31474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6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6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63689181</w:t>
            </w:r>
          </w:p>
        </w:tc>
        <w:tc>
          <w:tcPr>
            <w:tcW w:w="0" w:type="auto"/>
            <w:vAlign w:val="center"/>
            <w:hideMark/>
          </w:tcPr>
          <w:p w:rsidR="00000000" w:rsidRDefault="008461BC">
            <w:pPr>
              <w:rPr>
                <w:rFonts w:eastAsia="Times New Roman"/>
              </w:rPr>
            </w:pPr>
          </w:p>
        </w:tc>
      </w:tr>
      <w:tr w:rsidR="00000000">
        <w:trPr>
          <w:divId w:val="231474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6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6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61BC">
            <w:pPr>
              <w:rPr>
                <w:rFonts w:eastAsia="Times New Roman"/>
              </w:rPr>
            </w:pPr>
          </w:p>
        </w:tc>
      </w:tr>
      <w:tr w:rsidR="00000000">
        <w:trPr>
          <w:divId w:val="231474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6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6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6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1474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6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6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6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461BC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Московская Биржа ИНН 7702077840 (акция 1-05-08443-H / ISIN RU000A0JR4A1)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61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1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683835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1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1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8461BC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461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1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1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1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1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1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1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1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61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683835X15002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6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461BC">
      <w:pPr>
        <w:rPr>
          <w:rFonts w:eastAsia="Times New Roman"/>
        </w:rPr>
      </w:pPr>
    </w:p>
    <w:p w:rsidR="00000000" w:rsidRDefault="008461BC">
      <w:pPr>
        <w:pStyle w:val="a3"/>
      </w:pPr>
      <w:r>
        <w:t>Настоящим сообщаем, что в связи с вступившим в силу 8 марта 2022 года Федеральным законом от 08.03.2022 №46-ФЗ "О внесении изменений в отдельные законодательные акты Российской Федерации" Наблюдательный совет ПАО Московская Биржа на заседании, состоявшемся</w:t>
      </w:r>
      <w:r>
        <w:t xml:space="preserve"> 14 марта 2022 года, принял решение об определении 23 марта 2022 года датой, до которой от акционеров будут приниматься предложения о внесении вопросов в повестку дня годового общего собрания акционеров и предложения о выдвижении кандидатов для избрания в </w:t>
      </w:r>
      <w:r>
        <w:t>Наблюдательный совет на проводимом в 2022 году годовом общем собрании акционеров ПАО Московская Биржа.</w:t>
      </w:r>
      <w:r>
        <w:br/>
        <w:t>Акционеры, являющиеся в совокупности владельцами не менее чем 2 процентов голосующих акций общества, вправе до указанной даты вносить предложения в допол</w:t>
      </w:r>
      <w:r>
        <w:t>нение предложениям, ранее поступившим в ПАО Московская Биржа, а акционеры, от которых указанные предложения поступили ранее, вправе вносить новые предложения взамен поступивших. В случае внесения акционерами новых предложений, ранее поступившие от них пред</w:t>
      </w:r>
      <w:r>
        <w:t xml:space="preserve">ложения считаются отозванными. </w:t>
      </w:r>
    </w:p>
    <w:p w:rsidR="00000000" w:rsidRDefault="008461BC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461BC">
      <w:pPr>
        <w:pStyle w:val="HTML"/>
      </w:pPr>
      <w:r>
        <w:t>По всем</w:t>
      </w:r>
      <w:r>
        <w:t xml:space="preserve">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461BC">
      <w:pPr>
        <w:rPr>
          <w:rFonts w:eastAsia="Times New Roman"/>
        </w:rPr>
      </w:pPr>
      <w:r>
        <w:rPr>
          <w:rFonts w:eastAsia="Times New Roman"/>
        </w:rPr>
        <w:br/>
      </w:r>
    </w:p>
    <w:p w:rsidR="008461BC" w:rsidRDefault="008461BC">
      <w:pPr>
        <w:pStyle w:val="HTML"/>
      </w:pPr>
      <w:r>
        <w:t>Настоящий документ являетс</w:t>
      </w:r>
      <w:r>
        <w:t>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4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A5B2F"/>
    <w:rsid w:val="006A5B2F"/>
    <w:rsid w:val="0084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37201B-8079-4C2A-847D-BBF70CCF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7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d162b2726784e07b983bff14a8a1b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2022-03-15T11:31:00Z</dcterms:created>
  <dcterms:modified xsi:type="dcterms:W3CDTF">2022-03-15T11:31:00Z</dcterms:modified>
</cp:coreProperties>
</file>