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B226D">
      <w:pPr>
        <w:pStyle w:val="a3"/>
        <w:divId w:val="148813348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881334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2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2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81858666</w:t>
            </w:r>
          </w:p>
        </w:tc>
        <w:tc>
          <w:tcPr>
            <w:tcW w:w="0" w:type="auto"/>
            <w:vAlign w:val="center"/>
            <w:hideMark/>
          </w:tcPr>
          <w:p w:rsidR="00000000" w:rsidRDefault="00AB226D">
            <w:pPr>
              <w:rPr>
                <w:rFonts w:eastAsia="Times New Roman"/>
              </w:rPr>
            </w:pPr>
          </w:p>
        </w:tc>
      </w:tr>
      <w:tr w:rsidR="00000000">
        <w:trPr>
          <w:divId w:val="14881334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2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2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226D">
            <w:pPr>
              <w:rPr>
                <w:rFonts w:eastAsia="Times New Roman"/>
              </w:rPr>
            </w:pPr>
          </w:p>
        </w:tc>
      </w:tr>
      <w:tr w:rsidR="00000000">
        <w:trPr>
          <w:divId w:val="14881334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2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B2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81783766</w:t>
            </w:r>
          </w:p>
        </w:tc>
        <w:tc>
          <w:tcPr>
            <w:tcW w:w="0" w:type="auto"/>
            <w:vAlign w:val="center"/>
            <w:hideMark/>
          </w:tcPr>
          <w:p w:rsidR="00000000" w:rsidRDefault="00AB226D">
            <w:pPr>
              <w:rPr>
                <w:rFonts w:eastAsia="Times New Roman"/>
              </w:rPr>
            </w:pPr>
          </w:p>
        </w:tc>
      </w:tr>
      <w:tr w:rsidR="00000000">
        <w:trPr>
          <w:divId w:val="14881334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2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2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2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881334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2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2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2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B226D">
      <w:pPr>
        <w:pStyle w:val="1"/>
        <w:rPr>
          <w:rFonts w:eastAsia="Times New Roman"/>
        </w:rPr>
      </w:pPr>
      <w:r>
        <w:rPr>
          <w:rFonts w:eastAsia="Times New Roman"/>
        </w:rPr>
        <w:t>(BPUT) О корпоративном действии "Досрочное погашение ценных бумаг или приобретение их эмитентом" с ценными бумагами эмитента АО "ГТЛК" ИНН 7720261827 (облигация 4B02-04-32432-H / ISIN RU000A0JVA10)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9"/>
        <w:gridCol w:w="60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2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436928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сентября 2023 г.</w:t>
            </w:r>
          </w:p>
        </w:tc>
      </w:tr>
    </w:tbl>
    <w:p w:rsidR="00000000" w:rsidRDefault="00AB22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51"/>
        <w:gridCol w:w="1992"/>
        <w:gridCol w:w="1394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AB2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436928X23612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4B02-04-32432-H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RU000A0JVA10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RU000A0JVA10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B22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2"/>
        <w:gridCol w:w="37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2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эмитенту (агенту эмитента), или через депозитарий без блокирования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</w:t>
            </w:r>
            <w:r>
              <w:rPr>
                <w:rFonts w:eastAsia="Times New Roman"/>
              </w:rPr>
              <w:t>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01 сентября 2023 г. по 07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</w:t>
            </w:r>
            <w:r>
              <w:rPr>
                <w:rFonts w:eastAsia="Times New Roman"/>
              </w:rPr>
              <w:t>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2023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AB22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2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179491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6D">
            <w:pPr>
              <w:rPr>
                <w:rFonts w:eastAsia="Times New Roman"/>
              </w:rPr>
            </w:pPr>
          </w:p>
        </w:tc>
      </w:tr>
    </w:tbl>
    <w:p w:rsidR="00000000" w:rsidRDefault="00AB22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71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2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Допустимые способы расчетов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Способ расчета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22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 порядка расчетов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Расчеты на Бирже или иным способом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22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приобретения: 100% от номинальной стоимости (1000 рублей), дополнительно к цене приобретения уплачивается НКД на дату приобретения. </w:t>
            </w:r>
          </w:p>
        </w:tc>
      </w:tr>
    </w:tbl>
    <w:p w:rsidR="00000000" w:rsidRDefault="00AB226D">
      <w:pPr>
        <w:rPr>
          <w:rFonts w:eastAsia="Times New Roman"/>
        </w:rPr>
      </w:pPr>
    </w:p>
    <w:p w:rsidR="00000000" w:rsidRDefault="00AB226D">
      <w:pPr>
        <w:pStyle w:val="a3"/>
      </w:pPr>
      <w:r>
        <w:t>Настоящим сообщаем о получении НКО АО НРД информации</w:t>
      </w:r>
      <w:r>
        <w:t>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</w:t>
      </w:r>
      <w:r>
        <w:t>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B226D">
      <w:pPr>
        <w:pStyle w:val="a3"/>
      </w:pPr>
      <w:r>
        <w:t xml:space="preserve">15.4 Информация о возникновении у владельцев облигаций права требовать от эмитента приобретения принадлежащих им облигаций </w:t>
      </w:r>
    </w:p>
    <w:p w:rsidR="00000000" w:rsidRDefault="00AB226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B226D">
      <w:pPr>
        <w:pStyle w:val="HTML"/>
      </w:pPr>
      <w:r>
        <w:t>По всем вопросам, связанным с настоящим сообщением, Вы мож</w:t>
      </w:r>
      <w:r>
        <w:t>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B226D">
      <w:pPr>
        <w:rPr>
          <w:rFonts w:eastAsia="Times New Roman"/>
        </w:rPr>
      </w:pPr>
      <w:r>
        <w:rPr>
          <w:rFonts w:eastAsia="Times New Roman"/>
        </w:rPr>
        <w:br/>
      </w:r>
    </w:p>
    <w:p w:rsidR="00AB226D" w:rsidRDefault="00AB226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B2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32488"/>
    <w:rsid w:val="00AB226D"/>
    <w:rsid w:val="00B3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CD8E33-48AE-4393-928D-AF54ECCD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13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6e38d3a681f4031963dbe00af91fd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2023-08-23T05:11:00Z</dcterms:created>
  <dcterms:modified xsi:type="dcterms:W3CDTF">2023-08-23T05:11:00Z</dcterms:modified>
</cp:coreProperties>
</file>