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6721">
      <w:pPr>
        <w:pStyle w:val="a3"/>
        <w:divId w:val="645692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4569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34753431</w:t>
            </w:r>
          </w:p>
        </w:tc>
        <w:tc>
          <w:tcPr>
            <w:tcW w:w="0" w:type="auto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</w:p>
        </w:tc>
      </w:tr>
      <w:tr w:rsidR="00000000">
        <w:trPr>
          <w:divId w:val="64569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</w:p>
        </w:tc>
      </w:tr>
      <w:tr w:rsidR="00000000">
        <w:trPr>
          <w:divId w:val="64569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34384229</w:t>
            </w:r>
          </w:p>
        </w:tc>
        <w:tc>
          <w:tcPr>
            <w:tcW w:w="0" w:type="auto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</w:p>
        </w:tc>
      </w:tr>
      <w:tr w:rsidR="00000000">
        <w:trPr>
          <w:divId w:val="64569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569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672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7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2019 г.</w:t>
            </w:r>
          </w:p>
        </w:tc>
      </w:tr>
    </w:tbl>
    <w:p w:rsidR="00000000" w:rsidRDefault="006667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67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7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7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7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7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7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7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7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7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667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7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667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7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7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7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7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412421</w:t>
            </w:r>
          </w:p>
        </w:tc>
      </w:tr>
    </w:tbl>
    <w:p w:rsidR="00000000" w:rsidRDefault="00666721">
      <w:pPr>
        <w:rPr>
          <w:rFonts w:eastAsia="Times New Roman"/>
        </w:rPr>
      </w:pPr>
    </w:p>
    <w:p w:rsidR="00000000" w:rsidRDefault="00666721">
      <w:pPr>
        <w:pStyle w:val="a3"/>
      </w:pPr>
      <w:r>
        <w:t>Реквизиты для выплаты дивидендов</w:t>
      </w:r>
    </w:p>
    <w:p w:rsidR="00000000" w:rsidRDefault="006667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66721" w:rsidRDefault="00666721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6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7194"/>
    <w:rsid w:val="006667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452D16-ADC6-4752-A735-6B19276E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01b92ddc8148c5b6955ff51ef5cd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2019-07-16T11:49:00Z</dcterms:created>
  <dcterms:modified xsi:type="dcterms:W3CDTF">2019-07-16T11:49:00Z</dcterms:modified>
</cp:coreProperties>
</file>