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8C459C">
      <w:pPr>
        <w:pStyle w:val="a3"/>
        <w:divId w:val="1141727835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114172783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49118237</w:t>
            </w:r>
          </w:p>
        </w:tc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</w:p>
        </w:tc>
      </w:tr>
      <w:tr w:rsidR="00000000">
        <w:trPr>
          <w:divId w:val="114172783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</w:p>
        </w:tc>
      </w:tr>
      <w:tr w:rsidR="00000000">
        <w:trPr>
          <w:divId w:val="114172783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14172783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8C459C">
      <w:pPr>
        <w:pStyle w:val="1"/>
        <w:rPr>
          <w:rFonts w:eastAsia="Times New Roman"/>
        </w:rPr>
      </w:pPr>
      <w:r>
        <w:rPr>
          <w:rFonts w:eastAsia="Times New Roman"/>
        </w:rPr>
        <w:t xml:space="preserve">(OTHR) О корпоративном действии "Иное событие" с ценными бумагами эмитента ПАО Сбербанк ИНН 7707083893 (акция 10301481B / ISIN RU0009029540)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6"/>
        <w:gridCol w:w="3419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583023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OTHR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Иное событие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 обработки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Полная информация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 марта 2021 г.</w:t>
            </w:r>
          </w:p>
        </w:tc>
      </w:tr>
    </w:tbl>
    <w:p w:rsidR="00000000" w:rsidRDefault="008C459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24"/>
        <w:gridCol w:w="1992"/>
        <w:gridCol w:w="1394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583023X8964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"Сбербанк России"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10301481B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 июля 2007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SBER/03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RU0009029540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</w:tr>
    </w:tbl>
    <w:p w:rsidR="00000000" w:rsidRDefault="008C459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5"/>
        <w:gridCol w:w="471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C459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C459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578579</w:t>
            </w:r>
          </w:p>
        </w:tc>
      </w:tr>
    </w:tbl>
    <w:p w:rsidR="00000000" w:rsidRDefault="008C459C">
      <w:pPr>
        <w:rPr>
          <w:rFonts w:eastAsia="Times New Roman"/>
        </w:rPr>
      </w:pPr>
    </w:p>
    <w:p w:rsidR="00000000" w:rsidRDefault="008C459C">
      <w:pPr>
        <w:pStyle w:val="a3"/>
      </w:pPr>
      <w:r>
        <w:t>Подтип не определен</w:t>
      </w:r>
    </w:p>
    <w:p w:rsidR="00000000" w:rsidRDefault="008C459C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8C459C">
      <w:pPr>
        <w:pStyle w:val="HTML"/>
      </w:pPr>
      <w:r>
        <w:t>По всем</w:t>
      </w:r>
      <w:r>
        <w:t xml:space="preserve">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8C459C">
      <w:pPr>
        <w:rPr>
          <w:rFonts w:eastAsia="Times New Roman"/>
        </w:rPr>
      </w:pPr>
      <w:r>
        <w:rPr>
          <w:rFonts w:eastAsia="Times New Roman"/>
        </w:rPr>
        <w:br/>
      </w:r>
    </w:p>
    <w:p w:rsidR="008C459C" w:rsidRDefault="008C459C">
      <w:pPr>
        <w:pStyle w:val="HTML"/>
      </w:pPr>
      <w:r>
        <w:lastRenderedPageBreak/>
        <w:t>Настоящий документ являетс</w:t>
      </w:r>
      <w:r>
        <w:t>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8C45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005FC4"/>
    <w:rsid w:val="00005FC4"/>
    <w:rsid w:val="008C4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46004A1-6EBF-4B33-BAB5-F88EF04AA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1727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d8db4313311e470a921defb1fddf898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2021-04-06T04:04:00Z</dcterms:created>
  <dcterms:modified xsi:type="dcterms:W3CDTF">2021-04-06T04:04:00Z</dcterms:modified>
</cp:coreProperties>
</file>